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9BCA5" w14:textId="420635E3" w:rsidR="00E84DC6" w:rsidRPr="00E84DC6" w:rsidRDefault="00820842" w:rsidP="00E84DC6">
      <w:pPr>
        <w:jc w:val="both"/>
        <w:rPr>
          <w:rFonts w:ascii="Cambria" w:eastAsia="Cambria" w:hAnsi="Cambria" w:cs="Cambria"/>
          <w:b/>
          <w:szCs w:val="24"/>
        </w:rPr>
      </w:pPr>
      <w:r w:rsidRPr="00E84DC6">
        <w:rPr>
          <w:rFonts w:ascii="Cambria" w:eastAsia="Cambria" w:hAnsi="Cambria" w:cs="Cambria"/>
          <w:b/>
          <w:szCs w:val="24"/>
        </w:rPr>
        <w:t xml:space="preserve">Bridge the digital divide by combining </w:t>
      </w:r>
      <w:r w:rsidR="00E84DC6">
        <w:rPr>
          <w:rFonts w:ascii="Cambria" w:eastAsia="Cambria" w:hAnsi="Cambria" w:cs="Cambria"/>
          <w:b/>
          <w:szCs w:val="24"/>
        </w:rPr>
        <w:t>a smartphone-</w:t>
      </w:r>
      <w:r w:rsidR="00E84DC6" w:rsidRPr="00E84DC6">
        <w:rPr>
          <w:rFonts w:ascii="Cambria" w:eastAsia="Cambria" w:hAnsi="Cambria" w:cs="Cambria"/>
          <w:b/>
          <w:szCs w:val="24"/>
        </w:rPr>
        <w:t xml:space="preserve">based </w:t>
      </w:r>
      <w:r w:rsidR="00E84DC6">
        <w:rPr>
          <w:rFonts w:ascii="Cambria" w:eastAsia="Cambria" w:hAnsi="Cambria" w:cs="Cambria"/>
          <w:b/>
          <w:szCs w:val="24"/>
        </w:rPr>
        <w:t>technology</w:t>
      </w:r>
      <w:r w:rsidR="00E84DC6" w:rsidRPr="00E84DC6">
        <w:rPr>
          <w:rFonts w:ascii="Cambria" w:eastAsia="Cambria" w:hAnsi="Cambria" w:cs="Cambria"/>
          <w:b/>
          <w:szCs w:val="24"/>
        </w:rPr>
        <w:t xml:space="preserve"> with a unique human</w:t>
      </w:r>
      <w:r w:rsidR="00E84DC6">
        <w:rPr>
          <w:rFonts w:ascii="Cambria" w:eastAsia="Cambria" w:hAnsi="Cambria" w:cs="Cambria"/>
          <w:b/>
          <w:szCs w:val="24"/>
        </w:rPr>
        <w:t xml:space="preserve"> resource that can bring data-driven communication with experts to </w:t>
      </w:r>
      <w:r w:rsidR="009B51DC">
        <w:rPr>
          <w:rFonts w:ascii="Cambria" w:eastAsia="Cambria" w:hAnsi="Cambria" w:cs="Cambria"/>
          <w:b/>
          <w:szCs w:val="24"/>
        </w:rPr>
        <w:t>digitally illiterate</w:t>
      </w:r>
      <w:r w:rsidR="00E84DC6">
        <w:rPr>
          <w:rFonts w:ascii="Cambria" w:eastAsia="Cambria" w:hAnsi="Cambria" w:cs="Cambria"/>
          <w:b/>
          <w:szCs w:val="24"/>
        </w:rPr>
        <w:t xml:space="preserve"> smallholders.</w:t>
      </w:r>
    </w:p>
    <w:p w14:paraId="1036409F" w14:textId="5A7CD288" w:rsidR="00820842" w:rsidRPr="007D3C07" w:rsidRDefault="00820842" w:rsidP="00E84DC6">
      <w:pPr>
        <w:spacing w:before="120"/>
        <w:jc w:val="both"/>
        <w:rPr>
          <w:rFonts w:ascii="Cambria" w:eastAsia="Cambria" w:hAnsi="Cambria" w:cs="Cambria"/>
          <w:szCs w:val="24"/>
        </w:rPr>
      </w:pPr>
      <w:r w:rsidRPr="007D3C07">
        <w:rPr>
          <w:rFonts w:ascii="Cambria" w:eastAsia="Cambria" w:hAnsi="Cambria" w:cs="Cambria"/>
          <w:szCs w:val="24"/>
        </w:rPr>
        <w:t>The technology embedded in modern smartphones can enable farmers to collect and share data with experts who can then target their recommendations to the precise needs of the farmer, providing a potential breakthrough in agricultural extension.</w:t>
      </w:r>
      <w:r>
        <w:rPr>
          <w:rFonts w:ascii="Cambria" w:eastAsia="Cambria" w:hAnsi="Cambria" w:cs="Cambria"/>
          <w:szCs w:val="24"/>
        </w:rPr>
        <w:t xml:space="preserve"> Attempts to utilize this potential </w:t>
      </w:r>
      <w:r w:rsidRPr="007D3C07">
        <w:rPr>
          <w:rFonts w:ascii="Cambria" w:eastAsia="Cambria" w:hAnsi="Cambria" w:cs="Cambria"/>
          <w:szCs w:val="24"/>
        </w:rPr>
        <w:t>con</w:t>
      </w:r>
      <w:r>
        <w:rPr>
          <w:rFonts w:ascii="Cambria" w:eastAsia="Cambria" w:hAnsi="Cambria" w:cs="Cambria"/>
          <w:szCs w:val="24"/>
        </w:rPr>
        <w:t>front two persistent challenges: (1) O</w:t>
      </w:r>
      <w:r w:rsidRPr="007D3C07">
        <w:rPr>
          <w:rFonts w:ascii="Cambria" w:eastAsia="Cambria" w:hAnsi="Cambria" w:cs="Cambria"/>
          <w:szCs w:val="24"/>
        </w:rPr>
        <w:t xml:space="preserve">nly a relatively small portion of the smallholder population possess the smartphone devices and digital literacy to take advantage of this potential. </w:t>
      </w:r>
      <w:r>
        <w:rPr>
          <w:rFonts w:ascii="Cambria" w:eastAsia="Cambria" w:hAnsi="Cambria" w:cs="Cambria"/>
          <w:szCs w:val="24"/>
        </w:rPr>
        <w:t>(2)</w:t>
      </w:r>
      <w:r w:rsidRPr="007D3C07">
        <w:rPr>
          <w:rFonts w:ascii="Cambria" w:eastAsia="Cambria" w:hAnsi="Cambria" w:cs="Cambria"/>
          <w:szCs w:val="24"/>
        </w:rPr>
        <w:t xml:space="preserve"> </w:t>
      </w:r>
      <w:r>
        <w:rPr>
          <w:rFonts w:ascii="Cambria" w:eastAsia="Cambria" w:hAnsi="Cambria" w:cs="Cambria"/>
          <w:szCs w:val="24"/>
        </w:rPr>
        <w:t>S</w:t>
      </w:r>
      <w:r w:rsidRPr="007D3C07">
        <w:rPr>
          <w:rFonts w:ascii="Cambria" w:eastAsia="Cambria" w:hAnsi="Cambria" w:cs="Cambria"/>
          <w:szCs w:val="24"/>
        </w:rPr>
        <w:t>mallholders are unlikely to have sufficient trust in advice received from experts with whom they have not had prolonged, pe</w:t>
      </w:r>
      <w:r>
        <w:rPr>
          <w:rFonts w:ascii="Cambria" w:eastAsia="Cambria" w:hAnsi="Cambria" w:cs="Cambria"/>
          <w:szCs w:val="24"/>
        </w:rPr>
        <w:t>rsonal face-to-face interaction</w:t>
      </w:r>
      <w:r w:rsidRPr="007D3C07">
        <w:rPr>
          <w:rFonts w:ascii="Cambria" w:eastAsia="Cambria" w:hAnsi="Cambria" w:cs="Cambria"/>
          <w:szCs w:val="24"/>
        </w:rPr>
        <w:t>, especially when it contradicts that received from traditional sources or old habits.</w:t>
      </w:r>
    </w:p>
    <w:p w14:paraId="5852CDB6" w14:textId="24FED2FA" w:rsidR="00820842" w:rsidRDefault="00820842" w:rsidP="00E84DC6">
      <w:pPr>
        <w:spacing w:before="120"/>
        <w:jc w:val="both"/>
        <w:rPr>
          <w:rFonts w:ascii="Cambria" w:eastAsia="Cambria" w:hAnsi="Cambria" w:cs="Cambria"/>
          <w:szCs w:val="24"/>
        </w:rPr>
      </w:pPr>
      <w:r w:rsidRPr="007D3C07">
        <w:rPr>
          <w:rFonts w:ascii="Cambria" w:eastAsia="Cambria" w:hAnsi="Cambria" w:cs="Cambria"/>
          <w:szCs w:val="24"/>
        </w:rPr>
        <w:t>The NITSAN solution</w:t>
      </w:r>
      <w:r w:rsidRPr="007D3C07">
        <w:rPr>
          <w:rFonts w:ascii="Cambria" w:eastAsia="Cambria" w:hAnsi="Cambria" w:cs="Cambria"/>
          <w:b/>
          <w:szCs w:val="24"/>
        </w:rPr>
        <w:t xml:space="preserve"> </w:t>
      </w:r>
      <w:r w:rsidRPr="007D3C07">
        <w:rPr>
          <w:rFonts w:ascii="Cambria" w:eastAsia="Cambria" w:hAnsi="Cambria" w:cs="Cambria"/>
          <w:szCs w:val="24"/>
        </w:rPr>
        <w:t>combin</w:t>
      </w:r>
      <w:r>
        <w:rPr>
          <w:rFonts w:ascii="Cambria" w:eastAsia="Cambria" w:hAnsi="Cambria" w:cs="Cambria"/>
          <w:szCs w:val="24"/>
        </w:rPr>
        <w:t xml:space="preserve">es </w:t>
      </w:r>
      <w:r w:rsidRPr="007D3C07">
        <w:rPr>
          <w:rFonts w:ascii="Cambria" w:eastAsia="Cambria" w:hAnsi="Cambria" w:cs="Cambria"/>
          <w:szCs w:val="24"/>
        </w:rPr>
        <w:t xml:space="preserve">an ICT-based, data-driven communication platform </w:t>
      </w:r>
      <w:r>
        <w:rPr>
          <w:rFonts w:ascii="Cambria" w:eastAsia="Cambria" w:hAnsi="Cambria" w:cs="Cambria"/>
          <w:szCs w:val="24"/>
        </w:rPr>
        <w:t>between farmers and experts with</w:t>
      </w:r>
      <w:r w:rsidRPr="007D3C07">
        <w:rPr>
          <w:rFonts w:ascii="Cambria" w:eastAsia="Cambria" w:hAnsi="Cambria" w:cs="Cambria"/>
          <w:szCs w:val="24"/>
        </w:rPr>
        <w:t xml:space="preserve"> a </w:t>
      </w:r>
      <w:r>
        <w:rPr>
          <w:rFonts w:ascii="Cambria" w:eastAsia="Cambria" w:hAnsi="Cambria" w:cs="Cambria"/>
          <w:szCs w:val="24"/>
        </w:rPr>
        <w:t>unique</w:t>
      </w:r>
      <w:r w:rsidRPr="007D3C07">
        <w:rPr>
          <w:rFonts w:ascii="Cambria" w:eastAsia="Cambria" w:hAnsi="Cambria" w:cs="Cambria"/>
          <w:szCs w:val="24"/>
        </w:rPr>
        <w:t xml:space="preserve"> “human </w:t>
      </w:r>
      <w:r>
        <w:rPr>
          <w:rFonts w:ascii="Cambria" w:eastAsia="Cambria" w:hAnsi="Cambria" w:cs="Cambria"/>
          <w:szCs w:val="24"/>
        </w:rPr>
        <w:t>component</w:t>
      </w:r>
      <w:r w:rsidRPr="007D3C07">
        <w:rPr>
          <w:rFonts w:ascii="Cambria" w:eastAsia="Cambria" w:hAnsi="Cambria" w:cs="Cambria"/>
          <w:szCs w:val="24"/>
        </w:rPr>
        <w:t xml:space="preserve">”: a network of hundreds of digitally literate, motivated young smallholder farmers that have strong personal relationships with both experts and other smallholders in their local communities, and can thus form a bridge between these two disconnected groups. </w:t>
      </w:r>
      <w:r>
        <w:rPr>
          <w:rFonts w:ascii="Cambria" w:eastAsia="Cambria" w:hAnsi="Cambria" w:cs="Cambria"/>
          <w:szCs w:val="24"/>
        </w:rPr>
        <w:t xml:space="preserve">These farmers log economic and biophysical data from both their own and neighbors’ farms using dedicated applications on their smartphones and low-cost sensors. They communicate queries to experts with whom they have strong personal ties on behalf of themselves and their neighbors, and share the answers.   </w:t>
      </w:r>
    </w:p>
    <w:p w14:paraId="0D738B0F" w14:textId="7CDD24F2" w:rsidR="00181059" w:rsidRPr="009B51DC" w:rsidRDefault="00820842" w:rsidP="00E84DC6">
      <w:pPr>
        <w:spacing w:before="120"/>
        <w:jc w:val="both"/>
        <w:rPr>
          <w:rFonts w:ascii="Cambria" w:eastAsia="Cambria" w:hAnsi="Cambria" w:cs="Cambria"/>
          <w:szCs w:val="24"/>
        </w:rPr>
      </w:pPr>
      <w:r w:rsidRPr="007D3C07">
        <w:rPr>
          <w:rFonts w:ascii="Cambria" w:eastAsia="Cambria" w:hAnsi="Cambria" w:cs="Cambria"/>
          <w:szCs w:val="24"/>
        </w:rPr>
        <w:t>The model has a compelling economic appe</w:t>
      </w:r>
      <w:r>
        <w:rPr>
          <w:rFonts w:ascii="Cambria" w:eastAsia="Cambria" w:hAnsi="Cambria" w:cs="Cambria"/>
          <w:szCs w:val="24"/>
        </w:rPr>
        <w:t xml:space="preserve">al. It utilizes </w:t>
      </w:r>
      <w:r w:rsidRPr="007D3C07">
        <w:rPr>
          <w:rFonts w:ascii="Cambria" w:eastAsia="Cambria" w:hAnsi="Cambria" w:cs="Cambria"/>
          <w:szCs w:val="24"/>
        </w:rPr>
        <w:t>the graduates of an existing, self-financing year-long agricultural internship pr</w:t>
      </w:r>
      <w:r>
        <w:rPr>
          <w:rFonts w:ascii="Cambria" w:eastAsia="Cambria" w:hAnsi="Cambria" w:cs="Cambria"/>
          <w:szCs w:val="24"/>
        </w:rPr>
        <w:t xml:space="preserve">ogram that annually immerses thousands </w:t>
      </w:r>
      <w:r w:rsidRPr="007D3C07">
        <w:rPr>
          <w:rFonts w:ascii="Cambria" w:eastAsia="Cambria" w:hAnsi="Cambria" w:cs="Cambria"/>
          <w:szCs w:val="24"/>
        </w:rPr>
        <w:t xml:space="preserve">farmers in modern Israeli horticultural and livestock farms. </w:t>
      </w:r>
      <w:r w:rsidR="00181059">
        <w:rPr>
          <w:rFonts w:ascii="Cambria" w:eastAsia="Cambria" w:hAnsi="Cambria" w:cs="Cambria"/>
          <w:szCs w:val="24"/>
        </w:rPr>
        <w:t>Our</w:t>
      </w:r>
      <w:r>
        <w:rPr>
          <w:rFonts w:ascii="Cambria" w:eastAsia="Cambria" w:hAnsi="Cambria" w:cs="Cambria"/>
          <w:szCs w:val="24"/>
        </w:rPr>
        <w:t xml:space="preserve"> </w:t>
      </w:r>
      <w:r w:rsidR="00181059">
        <w:rPr>
          <w:rFonts w:ascii="Cambria" w:eastAsia="Cambria" w:hAnsi="Cambria" w:cs="Cambria"/>
          <w:szCs w:val="24"/>
        </w:rPr>
        <w:t>evaluation</w:t>
      </w:r>
      <w:r>
        <w:rPr>
          <w:rFonts w:ascii="Cambria" w:eastAsia="Cambria" w:hAnsi="Cambria" w:cs="Cambria"/>
          <w:szCs w:val="24"/>
        </w:rPr>
        <w:t xml:space="preserve"> prove</w:t>
      </w:r>
      <w:r w:rsidR="00181059">
        <w:rPr>
          <w:rFonts w:ascii="Cambria" w:eastAsia="Cambria" w:hAnsi="Cambria" w:cs="Cambria"/>
          <w:szCs w:val="24"/>
        </w:rPr>
        <w:t>s</w:t>
      </w:r>
      <w:r>
        <w:rPr>
          <w:rFonts w:ascii="Cambria" w:eastAsia="Cambria" w:hAnsi="Cambria" w:cs="Cambria"/>
          <w:szCs w:val="24"/>
        </w:rPr>
        <w:t xml:space="preserve"> that graduates</w:t>
      </w:r>
      <w:r w:rsidRPr="007D3C07">
        <w:rPr>
          <w:rFonts w:ascii="Cambria" w:eastAsia="Cambria" w:hAnsi="Cambria" w:cs="Cambria"/>
          <w:szCs w:val="24"/>
        </w:rPr>
        <w:t xml:space="preserve"> become familiar with modern agricultural technologies and develop a business like attitude to agriculture during their internship in Israel; They possess new generation smartphones and are highly digitally literate; And during their internship, they develop personal relationship of trust with their host experts. This makes them uniquely suited to this role.</w:t>
      </w:r>
      <w:r>
        <w:rPr>
          <w:rFonts w:ascii="Cambria" w:eastAsia="Cambria" w:hAnsi="Cambria" w:cs="Cambria"/>
          <w:szCs w:val="24"/>
        </w:rPr>
        <w:t xml:space="preserve"> While in Israel, they will be intensively trained in operating the NITSAN application. </w:t>
      </w:r>
      <w:r w:rsidR="00181059">
        <w:rPr>
          <w:rFonts w:ascii="Cambria" w:eastAsia="Cambria" w:hAnsi="Cambria" w:cs="Cambria"/>
          <w:szCs w:val="24"/>
        </w:rPr>
        <w:t xml:space="preserve">The graduates’ own tremendous eagerness to receive guidance, alongside modest incentives, ensure they engage others in their communities. </w:t>
      </w:r>
      <w:r w:rsidR="00181059" w:rsidRPr="00716D65">
        <w:rPr>
          <w:rFonts w:ascii="Cambria" w:eastAsia="Cambria" w:hAnsi="Cambria" w:cs="Cambria"/>
          <w:b/>
          <w:szCs w:val="24"/>
        </w:rPr>
        <w:t>A pilot recently conducted in Nepal has proven this</w:t>
      </w:r>
      <w:r w:rsidR="00516314">
        <w:rPr>
          <w:rFonts w:ascii="Cambria" w:eastAsia="Cambria" w:hAnsi="Cambria" w:cs="Cambria"/>
          <w:b/>
          <w:szCs w:val="24"/>
        </w:rPr>
        <w:t xml:space="preserve">, </w:t>
      </w:r>
      <w:r w:rsidR="00516314">
        <w:rPr>
          <w:rFonts w:ascii="Cambria" w:eastAsia="Cambria" w:hAnsi="Cambria" w:cs="Cambria"/>
          <w:szCs w:val="24"/>
        </w:rPr>
        <w:t xml:space="preserve">when 20 </w:t>
      </w:r>
      <w:r w:rsidR="009B51DC">
        <w:rPr>
          <w:rFonts w:ascii="Cambria" w:eastAsia="Cambria" w:hAnsi="Cambria" w:cs="Cambria"/>
          <w:szCs w:val="24"/>
        </w:rPr>
        <w:t xml:space="preserve">recent graduates logged </w:t>
      </w:r>
      <w:r w:rsidR="00516314">
        <w:rPr>
          <w:rFonts w:ascii="Cambria" w:eastAsia="Cambria" w:hAnsi="Cambria" w:cs="Cambria"/>
          <w:szCs w:val="24"/>
        </w:rPr>
        <w:t>data on themselves and 24</w:t>
      </w:r>
      <w:r w:rsidR="009B51DC">
        <w:rPr>
          <w:rFonts w:ascii="Cambria" w:eastAsia="Cambria" w:hAnsi="Cambria" w:cs="Cambria"/>
          <w:szCs w:val="24"/>
        </w:rPr>
        <w:t xml:space="preserve"> </w:t>
      </w:r>
      <w:r w:rsidR="00516314">
        <w:rPr>
          <w:rFonts w:ascii="Cambria" w:eastAsia="Cambria" w:hAnsi="Cambria" w:cs="Cambria"/>
          <w:szCs w:val="24"/>
        </w:rPr>
        <w:t>neighbors</w:t>
      </w:r>
      <w:r w:rsidR="009B51DC">
        <w:rPr>
          <w:rFonts w:ascii="Cambria" w:eastAsia="Cambria" w:hAnsi="Cambria" w:cs="Cambria"/>
          <w:szCs w:val="24"/>
        </w:rPr>
        <w:t xml:space="preserve"> </w:t>
      </w:r>
      <w:r w:rsidR="00516314">
        <w:rPr>
          <w:rFonts w:ascii="Cambria" w:eastAsia="Cambria" w:hAnsi="Cambria" w:cs="Cambria"/>
          <w:szCs w:val="24"/>
        </w:rPr>
        <w:t xml:space="preserve">into the system </w:t>
      </w:r>
      <w:r w:rsidR="009B51DC">
        <w:rPr>
          <w:rFonts w:ascii="Cambria" w:eastAsia="Cambria" w:hAnsi="Cambria" w:cs="Cambria"/>
          <w:szCs w:val="24"/>
        </w:rPr>
        <w:t xml:space="preserve">and submitted </w:t>
      </w:r>
      <w:r w:rsidR="00516314">
        <w:rPr>
          <w:rFonts w:ascii="Cambria" w:eastAsia="Cambria" w:hAnsi="Cambria" w:cs="Cambria"/>
          <w:szCs w:val="24"/>
        </w:rPr>
        <w:t>89</w:t>
      </w:r>
      <w:r w:rsidR="009B51DC">
        <w:rPr>
          <w:rFonts w:ascii="Cambria" w:eastAsia="Cambria" w:hAnsi="Cambria" w:cs="Cambria"/>
          <w:szCs w:val="24"/>
        </w:rPr>
        <w:t xml:space="preserve"> queries to experts </w:t>
      </w:r>
      <w:r w:rsidR="00516314">
        <w:rPr>
          <w:rFonts w:ascii="Cambria" w:eastAsia="Cambria" w:hAnsi="Cambria" w:cs="Cambria"/>
          <w:szCs w:val="24"/>
        </w:rPr>
        <w:t xml:space="preserve">(including 26 queries from neighbors) </w:t>
      </w:r>
      <w:r w:rsidR="009B51DC">
        <w:rPr>
          <w:rFonts w:ascii="Cambria" w:eastAsia="Cambria" w:hAnsi="Cambria" w:cs="Cambria"/>
          <w:szCs w:val="24"/>
        </w:rPr>
        <w:t>in only two weeks.</w:t>
      </w:r>
    </w:p>
    <w:p w14:paraId="1540965B" w14:textId="4876FF56" w:rsidR="00181059" w:rsidRDefault="00181059" w:rsidP="00FE3E63">
      <w:pPr>
        <w:spacing w:before="120"/>
        <w:jc w:val="both"/>
        <w:rPr>
          <w:rFonts w:ascii="Cambria" w:eastAsia="Cambria" w:hAnsi="Cambria" w:cs="Cambria"/>
          <w:szCs w:val="24"/>
        </w:rPr>
      </w:pPr>
      <w:r>
        <w:rPr>
          <w:rFonts w:ascii="Cambria" w:eastAsia="Cambria" w:hAnsi="Cambria" w:cs="Cambria"/>
          <w:szCs w:val="24"/>
        </w:rPr>
        <w:t xml:space="preserve">NITSAN will generate a dynamic eco-biophysical database that under conservative assumptions can encompass hundreds of communities per year in developing countries. </w:t>
      </w:r>
      <w:r w:rsidR="00FE3E63">
        <w:rPr>
          <w:rFonts w:ascii="Cambria" w:eastAsia="Cambria" w:hAnsi="Cambria" w:cs="Cambria"/>
          <w:szCs w:val="24"/>
        </w:rPr>
        <w:t>Data on farm characteristics, farmer practices, biophysical, supply chain and market conditions will be voluntarily collected from farmers, secondary sources and local ag-businesses to:</w:t>
      </w:r>
      <w:r w:rsidRPr="007D3C07">
        <w:rPr>
          <w:rFonts w:ascii="Cambria" w:eastAsia="Cambria" w:hAnsi="Cambria" w:cs="Cambria"/>
          <w:szCs w:val="24"/>
        </w:rPr>
        <w:t xml:space="preserve"> </w:t>
      </w:r>
      <w:r w:rsidR="00716D65">
        <w:rPr>
          <w:rFonts w:ascii="Cambria" w:eastAsia="Cambria" w:hAnsi="Cambria" w:cs="Cambria"/>
          <w:szCs w:val="24"/>
        </w:rPr>
        <w:t>(1) allow experts to form customized precise advise to farmers</w:t>
      </w:r>
      <w:r w:rsidR="00FE3E63">
        <w:rPr>
          <w:rFonts w:ascii="Cambria" w:eastAsia="Cambria" w:hAnsi="Cambria" w:cs="Cambria"/>
          <w:szCs w:val="24"/>
        </w:rPr>
        <w:t>;</w:t>
      </w:r>
      <w:r w:rsidR="00716D65">
        <w:rPr>
          <w:rFonts w:ascii="Cambria" w:eastAsia="Cambria" w:hAnsi="Cambria" w:cs="Cambria"/>
          <w:szCs w:val="24"/>
        </w:rPr>
        <w:t xml:space="preserve"> (2) </w:t>
      </w:r>
      <w:r w:rsidRPr="007D3C07">
        <w:rPr>
          <w:rFonts w:ascii="Cambria" w:eastAsia="Cambria" w:hAnsi="Cambria" w:cs="Cambria"/>
          <w:szCs w:val="24"/>
        </w:rPr>
        <w:t>push automatic notifications of recommended, targeted practices at appropriate times in the cropping calendar, and to alert experts of emerging threats, such as pest outbreaks.</w:t>
      </w:r>
      <w:r w:rsidR="00FE3E63">
        <w:rPr>
          <w:rFonts w:ascii="Cambria" w:eastAsia="Cambria" w:hAnsi="Cambria" w:cs="Cambria"/>
          <w:szCs w:val="24"/>
        </w:rPr>
        <w:t xml:space="preserve"> </w:t>
      </w:r>
      <w:r>
        <w:rPr>
          <w:rFonts w:ascii="Cambria" w:eastAsia="Cambria" w:hAnsi="Cambria" w:cs="Cambria"/>
          <w:szCs w:val="24"/>
        </w:rPr>
        <w:t xml:space="preserve">Rather than being a static solution, </w:t>
      </w:r>
      <w:r w:rsidR="00E84DC6">
        <w:rPr>
          <w:rFonts w:ascii="Cambria" w:eastAsia="Cambria" w:hAnsi="Cambria" w:cs="Cambria"/>
          <w:szCs w:val="24"/>
        </w:rPr>
        <w:t>NITSAN</w:t>
      </w:r>
      <w:r>
        <w:rPr>
          <w:rFonts w:ascii="Cambria" w:eastAsia="Cambria" w:hAnsi="Cambria" w:cs="Cambria"/>
          <w:szCs w:val="24"/>
        </w:rPr>
        <w:t xml:space="preserve"> is a dynamic platform that</w:t>
      </w:r>
      <w:r w:rsidRPr="007D3C07">
        <w:rPr>
          <w:rFonts w:ascii="Cambria" w:eastAsia="Cambria" w:hAnsi="Cambria" w:cs="Cambria"/>
          <w:szCs w:val="24"/>
        </w:rPr>
        <w:t xml:space="preserve"> can help additional data driven farming approaches to realize their full potential</w:t>
      </w:r>
      <w:r>
        <w:rPr>
          <w:rFonts w:ascii="Cambria" w:eastAsia="Cambria" w:hAnsi="Cambria" w:cs="Cambria"/>
          <w:szCs w:val="24"/>
        </w:rPr>
        <w:t xml:space="preserve"> and reach greater numbers of smallholders than would otherwise be possible</w:t>
      </w:r>
      <w:r w:rsidRPr="007D3C07">
        <w:rPr>
          <w:rFonts w:ascii="Cambria" w:eastAsia="Cambria" w:hAnsi="Cambria" w:cs="Cambria"/>
          <w:szCs w:val="24"/>
        </w:rPr>
        <w:t>.</w:t>
      </w:r>
      <w:r>
        <w:rPr>
          <w:rFonts w:ascii="Cambria" w:eastAsia="Cambria" w:hAnsi="Cambria" w:cs="Cambria"/>
          <w:szCs w:val="24"/>
        </w:rPr>
        <w:t xml:space="preserve"> </w:t>
      </w:r>
    </w:p>
    <w:p w14:paraId="76C7C227" w14:textId="3089D0C9" w:rsidR="005124DA" w:rsidRDefault="005124DA" w:rsidP="00055F9C">
      <w:pPr>
        <w:spacing w:before="120"/>
        <w:jc w:val="both"/>
        <w:rPr>
          <w:rFonts w:ascii="Cambria" w:eastAsia="Cambria" w:hAnsi="Cambria" w:cs="Cambria"/>
          <w:szCs w:val="24"/>
        </w:rPr>
      </w:pPr>
      <w:r>
        <w:rPr>
          <w:rFonts w:ascii="Cambria" w:eastAsia="Cambria" w:hAnsi="Cambria" w:cs="Cambria"/>
          <w:szCs w:val="24"/>
        </w:rPr>
        <w:lastRenderedPageBreak/>
        <w:t xml:space="preserve">We will pilot the NITSAN system in Nepal, where we are </w:t>
      </w:r>
      <w:r w:rsidR="003E6917">
        <w:rPr>
          <w:rFonts w:ascii="Cambria" w:eastAsia="Cambria" w:hAnsi="Cambria" w:cs="Cambria"/>
          <w:szCs w:val="24"/>
        </w:rPr>
        <w:t xml:space="preserve">already </w:t>
      </w:r>
      <w:r>
        <w:rPr>
          <w:rFonts w:ascii="Cambria" w:eastAsia="Cambria" w:hAnsi="Cambria" w:cs="Cambria"/>
          <w:szCs w:val="24"/>
        </w:rPr>
        <w:t xml:space="preserve">monitoring </w:t>
      </w:r>
      <w:r w:rsidR="003E6917">
        <w:rPr>
          <w:rFonts w:ascii="Cambria" w:eastAsia="Cambria" w:hAnsi="Cambria" w:cs="Cambria"/>
          <w:szCs w:val="24"/>
        </w:rPr>
        <w:t>and working with graduates returning from Israel, and where</w:t>
      </w:r>
      <w:r>
        <w:rPr>
          <w:rFonts w:ascii="Cambria" w:eastAsia="Cambria" w:hAnsi="Cambria" w:cs="Cambria"/>
          <w:szCs w:val="24"/>
        </w:rPr>
        <w:t xml:space="preserve"> we enjoy a </w:t>
      </w:r>
      <w:r w:rsidR="003E6917">
        <w:rPr>
          <w:rFonts w:ascii="Cambria" w:eastAsia="Cambria" w:hAnsi="Cambria" w:cs="Cambria"/>
          <w:szCs w:val="24"/>
        </w:rPr>
        <w:t>strong</w:t>
      </w:r>
      <w:r>
        <w:rPr>
          <w:rFonts w:ascii="Cambria" w:eastAsia="Cambria" w:hAnsi="Cambria" w:cs="Cambria"/>
          <w:szCs w:val="24"/>
        </w:rPr>
        <w:t xml:space="preserve"> collaboration with </w:t>
      </w:r>
      <w:r w:rsidR="003E6917">
        <w:rPr>
          <w:rFonts w:ascii="Cambria" w:eastAsia="Cambria" w:hAnsi="Cambria" w:cs="Cambria"/>
          <w:szCs w:val="24"/>
        </w:rPr>
        <w:t xml:space="preserve">the implementers of the Israeli training program: </w:t>
      </w:r>
      <w:r>
        <w:rPr>
          <w:rFonts w:ascii="Cambria" w:eastAsia="Cambria" w:hAnsi="Cambria" w:cs="Cambria"/>
          <w:szCs w:val="24"/>
        </w:rPr>
        <w:t>Kathmandu university, the Israeli embassy, several Israeli training center</w:t>
      </w:r>
      <w:r w:rsidR="003E6917">
        <w:rPr>
          <w:rFonts w:ascii="Cambria" w:eastAsia="Cambria" w:hAnsi="Cambria" w:cs="Cambria"/>
          <w:szCs w:val="24"/>
        </w:rPr>
        <w:t>s</w:t>
      </w:r>
      <w:r>
        <w:rPr>
          <w:rFonts w:ascii="Cambria" w:eastAsia="Cambria" w:hAnsi="Cambria" w:cs="Cambria"/>
          <w:szCs w:val="24"/>
        </w:rPr>
        <w:t xml:space="preserve"> and the largest cooperative rural bank in Nepal (Sana Ki</w:t>
      </w:r>
      <w:r w:rsidR="00B635B6">
        <w:rPr>
          <w:rFonts w:ascii="Cambria" w:eastAsia="Cambria" w:hAnsi="Cambria" w:cs="Cambria"/>
          <w:szCs w:val="24"/>
        </w:rPr>
        <w:t>ssan B</w:t>
      </w:r>
      <w:r>
        <w:rPr>
          <w:rFonts w:ascii="Cambria" w:eastAsia="Cambria" w:hAnsi="Cambria" w:cs="Cambria"/>
          <w:szCs w:val="24"/>
        </w:rPr>
        <w:t xml:space="preserve">ank). </w:t>
      </w:r>
      <w:r w:rsidR="003E6917">
        <w:rPr>
          <w:rFonts w:ascii="Cambria" w:eastAsia="Cambria" w:hAnsi="Cambria" w:cs="Cambria"/>
          <w:szCs w:val="24"/>
        </w:rPr>
        <w:t xml:space="preserve">All of these partners are eager to find ways to monitor graduates and provide them with guidance that can help implement what they have learnt in Israel upon their return to Nepal. In particular, two of the training centers are interested in setting up support call centers that will be designed in harmony with the NITSAN platform. </w:t>
      </w:r>
    </w:p>
    <w:p w14:paraId="0F35D424" w14:textId="4FBEFEC8" w:rsidR="005124DA" w:rsidRDefault="00376440" w:rsidP="00055F9C">
      <w:pPr>
        <w:spacing w:before="120"/>
        <w:jc w:val="both"/>
        <w:rPr>
          <w:rFonts w:ascii="Cambria" w:eastAsia="Cambria" w:hAnsi="Cambria" w:cs="Cambria"/>
          <w:szCs w:val="24"/>
        </w:rPr>
      </w:pPr>
      <w:r>
        <w:rPr>
          <w:rFonts w:ascii="Cambria" w:eastAsia="Cambria" w:hAnsi="Cambria" w:cs="Cambria"/>
          <w:szCs w:val="24"/>
        </w:rPr>
        <w:t>Building on the simple</w:t>
      </w:r>
      <w:r w:rsidR="005124DA">
        <w:rPr>
          <w:rFonts w:ascii="Cambria" w:eastAsia="Cambria" w:hAnsi="Cambria" w:cs="Cambria"/>
          <w:szCs w:val="24"/>
        </w:rPr>
        <w:t xml:space="preserve"> design used in our first pilot (</w:t>
      </w:r>
      <w:r w:rsidR="003E6917">
        <w:rPr>
          <w:rFonts w:ascii="Cambria" w:eastAsia="Cambria" w:hAnsi="Cambria" w:cs="Cambria"/>
          <w:szCs w:val="24"/>
        </w:rPr>
        <w:t xml:space="preserve">that </w:t>
      </w:r>
      <w:r w:rsidR="005124DA">
        <w:rPr>
          <w:rFonts w:ascii="Cambria" w:eastAsia="Cambria" w:hAnsi="Cambria" w:cs="Cambria"/>
          <w:szCs w:val="24"/>
        </w:rPr>
        <w:t>cover</w:t>
      </w:r>
      <w:r w:rsidR="003E6917">
        <w:rPr>
          <w:rFonts w:ascii="Cambria" w:eastAsia="Cambria" w:hAnsi="Cambria" w:cs="Cambria"/>
          <w:szCs w:val="24"/>
        </w:rPr>
        <w:t xml:space="preserve">ed </w:t>
      </w:r>
      <w:r w:rsidR="005124DA">
        <w:rPr>
          <w:rFonts w:ascii="Cambria" w:eastAsia="Cambria" w:hAnsi="Cambria" w:cs="Cambria"/>
          <w:szCs w:val="24"/>
        </w:rPr>
        <w:t xml:space="preserve">20 graduates), we will </w:t>
      </w:r>
      <w:r>
        <w:rPr>
          <w:rFonts w:ascii="Cambria" w:eastAsia="Cambria" w:hAnsi="Cambria" w:cs="Cambria"/>
          <w:szCs w:val="24"/>
        </w:rPr>
        <w:t xml:space="preserve">design and </w:t>
      </w:r>
      <w:r w:rsidR="005124DA">
        <w:rPr>
          <w:rFonts w:ascii="Cambria" w:eastAsia="Cambria" w:hAnsi="Cambria" w:cs="Cambria"/>
          <w:szCs w:val="24"/>
        </w:rPr>
        <w:t xml:space="preserve">develop a </w:t>
      </w:r>
      <w:r w:rsidR="00055F9C">
        <w:rPr>
          <w:rFonts w:ascii="Cambria" w:eastAsia="Cambria" w:hAnsi="Cambria" w:cs="Cambria"/>
          <w:szCs w:val="24"/>
        </w:rPr>
        <w:t xml:space="preserve">complete, </w:t>
      </w:r>
      <w:r w:rsidR="005124DA">
        <w:rPr>
          <w:rFonts w:ascii="Cambria" w:eastAsia="Cambria" w:hAnsi="Cambria" w:cs="Cambria"/>
          <w:szCs w:val="24"/>
        </w:rPr>
        <w:t xml:space="preserve">mature and easy to use smartphone based application for communication between farmers and experts, and </w:t>
      </w:r>
      <w:r w:rsidR="003E6917">
        <w:rPr>
          <w:rFonts w:ascii="Cambria" w:eastAsia="Cambria" w:hAnsi="Cambria" w:cs="Cambria"/>
          <w:szCs w:val="24"/>
        </w:rPr>
        <w:t xml:space="preserve">a supporting </w:t>
      </w:r>
      <w:r w:rsidR="005124DA">
        <w:rPr>
          <w:rFonts w:ascii="Cambria" w:eastAsia="Cambria" w:hAnsi="Cambria" w:cs="Cambria"/>
          <w:szCs w:val="24"/>
        </w:rPr>
        <w:t>back-end data system</w:t>
      </w:r>
      <w:r w:rsidR="00B635B6">
        <w:rPr>
          <w:rFonts w:ascii="Cambria" w:eastAsia="Cambria" w:hAnsi="Cambria" w:cs="Cambria"/>
          <w:szCs w:val="24"/>
        </w:rPr>
        <w:t xml:space="preserve"> (USD 30,000)</w:t>
      </w:r>
      <w:r w:rsidR="005124DA">
        <w:rPr>
          <w:rFonts w:ascii="Cambria" w:eastAsia="Cambria" w:hAnsi="Cambria" w:cs="Cambria"/>
          <w:szCs w:val="24"/>
        </w:rPr>
        <w:t xml:space="preserve">. We will train around 100 farmers </w:t>
      </w:r>
      <w:r w:rsidR="00055F9C">
        <w:rPr>
          <w:rFonts w:ascii="Cambria" w:eastAsia="Cambria" w:hAnsi="Cambria" w:cs="Cambria"/>
          <w:szCs w:val="24"/>
        </w:rPr>
        <w:t>from</w:t>
      </w:r>
      <w:r w:rsidR="005124DA">
        <w:rPr>
          <w:rFonts w:ascii="Cambria" w:eastAsia="Cambria" w:hAnsi="Cambria" w:cs="Cambria"/>
          <w:szCs w:val="24"/>
        </w:rPr>
        <w:t xml:space="preserve"> the current cohort of Nepali smallholders training in Israel in the use of the system – including the app a</w:t>
      </w:r>
      <w:r>
        <w:rPr>
          <w:rFonts w:ascii="Cambria" w:eastAsia="Cambria" w:hAnsi="Cambria" w:cs="Cambria"/>
          <w:szCs w:val="24"/>
        </w:rPr>
        <w:t>nd low cost biophysical sensors</w:t>
      </w:r>
      <w:r w:rsidR="00B635B6">
        <w:rPr>
          <w:rFonts w:ascii="Cambria" w:eastAsia="Cambria" w:hAnsi="Cambria" w:cs="Cambria"/>
          <w:szCs w:val="24"/>
        </w:rPr>
        <w:t xml:space="preserve"> (USD 30,000)</w:t>
      </w:r>
      <w:r w:rsidR="007F506A">
        <w:rPr>
          <w:rFonts w:ascii="Cambria" w:eastAsia="Cambria" w:hAnsi="Cambria" w:cs="Cambria"/>
          <w:szCs w:val="24"/>
        </w:rPr>
        <w:t xml:space="preserve"> </w:t>
      </w:r>
      <w:r w:rsidR="005124DA">
        <w:rPr>
          <w:rFonts w:ascii="Cambria" w:eastAsia="Cambria" w:hAnsi="Cambria" w:cs="Cambria"/>
          <w:szCs w:val="24"/>
        </w:rPr>
        <w:t>- and the business model. Training is anticipated to last 1-2 months.</w:t>
      </w:r>
    </w:p>
    <w:p w14:paraId="5783110A" w14:textId="74D7177F" w:rsidR="00376440" w:rsidRDefault="005124DA" w:rsidP="00055F9C">
      <w:pPr>
        <w:spacing w:before="120"/>
        <w:jc w:val="both"/>
        <w:rPr>
          <w:rFonts w:ascii="Cambria" w:eastAsia="Cambria" w:hAnsi="Cambria" w:cs="Cambria"/>
          <w:szCs w:val="24"/>
        </w:rPr>
      </w:pPr>
      <w:r>
        <w:rPr>
          <w:rFonts w:ascii="Cambria" w:eastAsia="Cambria" w:hAnsi="Cambria" w:cs="Cambria"/>
          <w:szCs w:val="24"/>
        </w:rPr>
        <w:t xml:space="preserve">Upon their return to Nepal, these farmers will be expected to register neighbors (about 10 per graduate), and continually log data from their farms. </w:t>
      </w:r>
      <w:r w:rsidR="00B635B6">
        <w:rPr>
          <w:rFonts w:ascii="Cambria" w:eastAsia="Cambria" w:hAnsi="Cambria" w:cs="Cambria"/>
          <w:szCs w:val="24"/>
        </w:rPr>
        <w:t xml:space="preserve">Receiving expert support will be made conditional on doing so, and modest financial incentives will also be deployed to that end (USD 10,000). </w:t>
      </w:r>
      <w:r>
        <w:rPr>
          <w:rFonts w:ascii="Cambria" w:eastAsia="Cambria" w:hAnsi="Cambria" w:cs="Cambria"/>
          <w:szCs w:val="24"/>
        </w:rPr>
        <w:t>The pilot will be designed as a randomized control trial in order to rigorously measure impacts on both graduates and their communities</w:t>
      </w:r>
      <w:r w:rsidR="00B635B6">
        <w:rPr>
          <w:rFonts w:ascii="Cambria" w:eastAsia="Cambria" w:hAnsi="Cambria" w:cs="Cambria"/>
          <w:szCs w:val="24"/>
        </w:rPr>
        <w:t xml:space="preserve"> (M&amp;E costs anticipated at USD 30,000)</w:t>
      </w:r>
      <w:r>
        <w:rPr>
          <w:rFonts w:ascii="Cambria" w:eastAsia="Cambria" w:hAnsi="Cambria" w:cs="Cambria"/>
          <w:szCs w:val="24"/>
        </w:rPr>
        <w:t xml:space="preserve">, and will last through </w:t>
      </w:r>
      <w:r w:rsidR="00376440">
        <w:rPr>
          <w:rFonts w:ascii="Cambria" w:eastAsia="Cambria" w:hAnsi="Cambria" w:cs="Cambria"/>
          <w:szCs w:val="24"/>
        </w:rPr>
        <w:t>a single</w:t>
      </w:r>
      <w:r>
        <w:rPr>
          <w:rFonts w:ascii="Cambria" w:eastAsia="Cambria" w:hAnsi="Cambria" w:cs="Cambria"/>
          <w:szCs w:val="24"/>
        </w:rPr>
        <w:t xml:space="preserve"> agricultural season</w:t>
      </w:r>
      <w:r w:rsidR="00055F9C">
        <w:rPr>
          <w:rFonts w:ascii="Cambria" w:eastAsia="Cambria" w:hAnsi="Cambria" w:cs="Cambria"/>
          <w:szCs w:val="24"/>
        </w:rPr>
        <w:t xml:space="preserve"> (Rabi season)</w:t>
      </w:r>
      <w:r w:rsidR="003E6917">
        <w:rPr>
          <w:rFonts w:ascii="Cambria" w:eastAsia="Cambria" w:hAnsi="Cambria" w:cs="Cambria"/>
          <w:szCs w:val="24"/>
        </w:rPr>
        <w:t xml:space="preserve">. In the course of the pilot, we will collect data on farming activities (crop choice, timing and type of irrigation, fertilizers, pesticides and other inputs applied by the farmer) and productivity. We will also collect biophysical data collected by low cost sensors operated by graduates (weather, soil moisture, </w:t>
      </w:r>
      <w:r w:rsidR="00376440">
        <w:rPr>
          <w:rFonts w:ascii="Cambria" w:eastAsia="Cambria" w:hAnsi="Cambria" w:cs="Cambria"/>
          <w:szCs w:val="24"/>
        </w:rPr>
        <w:t>nitrogen and pesticide concentrations in soils, water and plants</w:t>
      </w:r>
      <w:r w:rsidR="003E6917">
        <w:rPr>
          <w:rFonts w:ascii="Cambria" w:eastAsia="Cambria" w:hAnsi="Cambria" w:cs="Cambria"/>
          <w:szCs w:val="24"/>
        </w:rPr>
        <w:t>)</w:t>
      </w:r>
      <w:r w:rsidR="00376440">
        <w:rPr>
          <w:rFonts w:ascii="Cambria" w:eastAsia="Cambria" w:hAnsi="Cambria" w:cs="Cambria"/>
          <w:szCs w:val="24"/>
        </w:rPr>
        <w:t>. The expected sample will consist of 1,000 farms.</w:t>
      </w:r>
      <w:r w:rsidR="00055F9C">
        <w:rPr>
          <w:rFonts w:ascii="Cambria" w:eastAsia="Cambria" w:hAnsi="Cambria" w:cs="Cambria"/>
          <w:szCs w:val="24"/>
        </w:rPr>
        <w:t xml:space="preserve"> </w:t>
      </w:r>
      <w:r w:rsidR="00376440">
        <w:rPr>
          <w:rFonts w:ascii="Cambria" w:eastAsia="Cambria" w:hAnsi="Cambria" w:cs="Cambria"/>
          <w:szCs w:val="24"/>
        </w:rPr>
        <w:t xml:space="preserve">Experts engaged by the Israeli training centers will respond to farmers’ queries through the app and through calls made to call centers. The NITSAN platform will provide </w:t>
      </w:r>
      <w:r w:rsidR="00055F9C">
        <w:rPr>
          <w:rFonts w:ascii="Cambria" w:eastAsia="Cambria" w:hAnsi="Cambria" w:cs="Cambria"/>
          <w:szCs w:val="24"/>
        </w:rPr>
        <w:t xml:space="preserve">these </w:t>
      </w:r>
      <w:r w:rsidR="00376440">
        <w:rPr>
          <w:rFonts w:ascii="Cambria" w:eastAsia="Cambria" w:hAnsi="Cambria" w:cs="Cambria"/>
          <w:szCs w:val="24"/>
        </w:rPr>
        <w:t xml:space="preserve">experts with an easy to use interface through which they can use farmer-specific data (collected as described above) to provide customized answers through the app. </w:t>
      </w:r>
      <w:r w:rsidR="00055F9C">
        <w:rPr>
          <w:rFonts w:ascii="Cambria" w:eastAsia="Cambria" w:hAnsi="Cambria" w:cs="Cambria"/>
          <w:szCs w:val="24"/>
        </w:rPr>
        <w:t>We will also invite small agricultural businesses operating in the study area to use the system to update availability of inputs and technologies in their stores. When experts recommend the use of certain inputs to farmers (e.g. a pesticide) the system will notify farmers of the availability of the products in vendors in the area.</w:t>
      </w:r>
    </w:p>
    <w:p w14:paraId="5A31984E" w14:textId="0CC4F200" w:rsidR="00376440" w:rsidRDefault="00055F9C" w:rsidP="00055F9C">
      <w:pPr>
        <w:spacing w:before="120"/>
        <w:jc w:val="both"/>
        <w:rPr>
          <w:rFonts w:ascii="Cambria" w:eastAsia="Cambria" w:hAnsi="Cambria" w:cs="Cambria"/>
          <w:szCs w:val="24"/>
        </w:rPr>
      </w:pPr>
      <w:r>
        <w:rPr>
          <w:rFonts w:ascii="Cambria" w:eastAsia="Cambria" w:hAnsi="Cambria" w:cs="Cambria"/>
          <w:szCs w:val="24"/>
        </w:rPr>
        <w:t xml:space="preserve">The test of the NITSAN system will be in the extent and “depth” of data collected by the graduates and the communication between them and experts. </w:t>
      </w:r>
      <w:r w:rsidR="00B635B6">
        <w:rPr>
          <w:rFonts w:ascii="Cambria" w:eastAsia="Cambria" w:hAnsi="Cambria" w:cs="Cambria"/>
          <w:szCs w:val="24"/>
        </w:rPr>
        <w:t xml:space="preserve">Success – i.e. intensive engagement of the NITSAN system by farmers - will lead to a next phase in which we will test the viability and sustainability of the business model through pricing the use of the system for both farmers and agricultural businesses. It will also involve an expansion to the thousands of graduates of the program who are already back in Nepal. </w:t>
      </w:r>
    </w:p>
    <w:p w14:paraId="48D8636E" w14:textId="77777777" w:rsidR="00376440" w:rsidRDefault="00376440" w:rsidP="00055F9C">
      <w:pPr>
        <w:spacing w:before="120"/>
        <w:jc w:val="both"/>
        <w:rPr>
          <w:rFonts w:ascii="Cambria" w:eastAsia="Cambria" w:hAnsi="Cambria" w:cs="Cambria"/>
          <w:szCs w:val="24"/>
        </w:rPr>
      </w:pPr>
    </w:p>
    <w:p w14:paraId="44E12761" w14:textId="77777777" w:rsidR="0082230A" w:rsidRPr="0082230A" w:rsidRDefault="0082230A" w:rsidP="0082230A">
      <w:pPr>
        <w:rPr>
          <w:rFonts w:asciiTheme="minorHAnsi" w:hAnsiTheme="minorHAnsi"/>
          <w:szCs w:val="24"/>
        </w:rPr>
      </w:pPr>
      <w:bookmarkStart w:id="0" w:name="_GoBack"/>
      <w:bookmarkEnd w:id="0"/>
    </w:p>
    <w:sectPr w:rsidR="0082230A" w:rsidRPr="0082230A" w:rsidSect="00EC0A3B">
      <w:headerReference w:type="default" r:id="rId9"/>
      <w:footerReference w:type="even" r:id="rId10"/>
      <w:footerReference w:type="default" r:id="rId11"/>
      <w:pgSz w:w="12240" w:h="15840"/>
      <w:pgMar w:top="1440" w:right="1080" w:bottom="1440" w:left="1080" w:header="72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EF0E61" w14:textId="77777777" w:rsidR="00055F9C" w:rsidRDefault="00055F9C" w:rsidP="0082230A">
      <w:r>
        <w:separator/>
      </w:r>
    </w:p>
  </w:endnote>
  <w:endnote w:type="continuationSeparator" w:id="0">
    <w:p w14:paraId="12E8920A" w14:textId="77777777" w:rsidR="00055F9C" w:rsidRDefault="00055F9C" w:rsidP="0082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287" w:usb1="00000000" w:usb2="00000000" w:usb3="00000000" w:csb0="0000009F" w:csb1="00000000"/>
  </w:font>
  <w:font w:name="MS Mincho">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F1BE2" w14:textId="77777777" w:rsidR="00055F9C" w:rsidRDefault="00055F9C" w:rsidP="0082084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ED7A0E" w14:textId="77777777" w:rsidR="00055F9C" w:rsidRDefault="00055F9C" w:rsidP="0082230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347E7" w14:textId="77777777" w:rsidR="00055F9C" w:rsidRPr="0082230A" w:rsidRDefault="00055F9C" w:rsidP="00820842">
    <w:pPr>
      <w:pStyle w:val="Footer"/>
      <w:framePr w:wrap="none" w:vAnchor="text" w:hAnchor="margin" w:xAlign="right" w:y="1"/>
      <w:rPr>
        <w:rStyle w:val="PageNumber"/>
        <w:rFonts w:asciiTheme="minorHAnsi" w:hAnsiTheme="minorHAnsi"/>
      </w:rPr>
    </w:pPr>
    <w:r w:rsidRPr="0082230A">
      <w:rPr>
        <w:rStyle w:val="PageNumber"/>
        <w:rFonts w:asciiTheme="minorHAnsi" w:hAnsiTheme="minorHAnsi"/>
      </w:rPr>
      <w:t xml:space="preserve">Page </w:t>
    </w:r>
    <w:r w:rsidRPr="0082230A">
      <w:rPr>
        <w:rStyle w:val="PageNumber"/>
        <w:rFonts w:asciiTheme="minorHAnsi" w:hAnsiTheme="minorHAnsi"/>
      </w:rPr>
      <w:fldChar w:fldCharType="begin"/>
    </w:r>
    <w:r w:rsidRPr="0082230A">
      <w:rPr>
        <w:rStyle w:val="PageNumber"/>
        <w:rFonts w:asciiTheme="minorHAnsi" w:hAnsiTheme="minorHAnsi"/>
      </w:rPr>
      <w:instrText xml:space="preserve"> PAGE </w:instrText>
    </w:r>
    <w:r w:rsidRPr="0082230A">
      <w:rPr>
        <w:rStyle w:val="PageNumber"/>
        <w:rFonts w:asciiTheme="minorHAnsi" w:hAnsiTheme="minorHAnsi"/>
      </w:rPr>
      <w:fldChar w:fldCharType="separate"/>
    </w:r>
    <w:r w:rsidR="00B635B6">
      <w:rPr>
        <w:rStyle w:val="PageNumber"/>
        <w:rFonts w:asciiTheme="minorHAnsi" w:hAnsiTheme="minorHAnsi"/>
        <w:noProof/>
      </w:rPr>
      <w:t>1</w:t>
    </w:r>
    <w:r w:rsidRPr="0082230A">
      <w:rPr>
        <w:rStyle w:val="PageNumber"/>
        <w:rFonts w:asciiTheme="minorHAnsi" w:hAnsiTheme="minorHAnsi"/>
      </w:rPr>
      <w:fldChar w:fldCharType="end"/>
    </w:r>
    <w:r w:rsidRPr="0082230A">
      <w:rPr>
        <w:rStyle w:val="PageNumber"/>
        <w:rFonts w:asciiTheme="minorHAnsi" w:hAnsiTheme="minorHAnsi"/>
      </w:rPr>
      <w:t xml:space="preserve"> of </w:t>
    </w:r>
    <w:r w:rsidRPr="0082230A">
      <w:rPr>
        <w:rStyle w:val="PageNumber"/>
        <w:rFonts w:asciiTheme="minorHAnsi" w:hAnsiTheme="minorHAnsi"/>
      </w:rPr>
      <w:fldChar w:fldCharType="begin"/>
    </w:r>
    <w:r w:rsidRPr="0082230A">
      <w:rPr>
        <w:rStyle w:val="PageNumber"/>
        <w:rFonts w:asciiTheme="minorHAnsi" w:hAnsiTheme="minorHAnsi"/>
      </w:rPr>
      <w:instrText xml:space="preserve">PAGE  </w:instrText>
    </w:r>
    <w:r w:rsidRPr="0082230A">
      <w:rPr>
        <w:rStyle w:val="PageNumber"/>
        <w:rFonts w:asciiTheme="minorHAnsi" w:hAnsiTheme="minorHAnsi"/>
      </w:rPr>
      <w:fldChar w:fldCharType="separate"/>
    </w:r>
    <w:r w:rsidR="00B635B6">
      <w:rPr>
        <w:rStyle w:val="PageNumber"/>
        <w:rFonts w:asciiTheme="minorHAnsi" w:hAnsiTheme="minorHAnsi"/>
        <w:noProof/>
      </w:rPr>
      <w:t>1</w:t>
    </w:r>
    <w:r w:rsidRPr="0082230A">
      <w:rPr>
        <w:rStyle w:val="PageNumber"/>
        <w:rFonts w:asciiTheme="minorHAnsi" w:hAnsiTheme="minorHAnsi"/>
      </w:rPr>
      <w:fldChar w:fldCharType="end"/>
    </w:r>
  </w:p>
  <w:p w14:paraId="669A4381" w14:textId="5DE244E3" w:rsidR="00055F9C" w:rsidRPr="0082230A" w:rsidRDefault="00055F9C" w:rsidP="00DA1FE9">
    <w:pPr>
      <w:pStyle w:val="Footer"/>
      <w:tabs>
        <w:tab w:val="clear" w:pos="4680"/>
        <w:tab w:val="clear" w:pos="9360"/>
        <w:tab w:val="center" w:pos="4500"/>
      </w:tabs>
      <w:ind w:right="360"/>
      <w:rPr>
        <w:rFonts w:asciiTheme="minorHAnsi" w:hAnsiTheme="minorHAnsi"/>
        <w:b/>
      </w:rPr>
    </w:pPr>
    <w:r>
      <w:rPr>
        <w:rFonts w:asciiTheme="minorHAnsi" w:hAnsiTheme="minorHAnsi"/>
        <w:b/>
        <w:noProof/>
        <w:lang w:eastAsia="en-US"/>
      </w:rPr>
      <mc:AlternateContent>
        <mc:Choice Requires="wps">
          <w:drawing>
            <wp:anchor distT="0" distB="0" distL="114300" distR="114300" simplePos="0" relativeHeight="251659264" behindDoc="0" locked="0" layoutInCell="1" allowOverlap="1" wp14:anchorId="4C79A08A" wp14:editId="23059A15">
              <wp:simplePos x="0" y="0"/>
              <wp:positionH relativeFrom="column">
                <wp:posOffset>1536699</wp:posOffset>
              </wp:positionH>
              <wp:positionV relativeFrom="paragraph">
                <wp:posOffset>39370</wp:posOffset>
              </wp:positionV>
              <wp:extent cx="3277235" cy="5715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3277235" cy="571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594DA5C" w14:textId="4D010874" w:rsidR="00055F9C" w:rsidRPr="00395795" w:rsidRDefault="00055F9C"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055F9C" w:rsidRPr="00395795" w:rsidRDefault="00055F9C" w:rsidP="00395795">
                          <w:pPr>
                            <w:jc w:val="center"/>
                            <w:rPr>
                              <w:rFonts w:asciiTheme="minorHAnsi" w:hAnsiTheme="minorHAnsi"/>
                              <w:b/>
                              <w:color w:val="F7941D"/>
                            </w:rPr>
                          </w:pPr>
                          <w:r w:rsidRPr="00395795">
                            <w:rPr>
                              <w:rFonts w:asciiTheme="minorHAnsi" w:hAnsiTheme="minorHAnsi"/>
                              <w:b/>
                              <w:color w:val="F7941D"/>
                            </w:rPr>
                            <w:t>Inspire Challenge Proposal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type w14:anchorId="4C79A08A" id="_x0000_t202" coordsize="21600,21600" o:spt="202" path="m0,0l0,21600,21600,21600,21600,0xe">
              <v:stroke joinstyle="miter"/>
              <v:path gradientshapeok="t" o:connecttype="rect"/>
            </v:shapetype>
            <v:shape id="Text Box 2" o:spid="_x0000_s1026" type="#_x0000_t202" style="position:absolute;margin-left:121pt;margin-top:3.1pt;width:258.05pt;height: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" filled="f" stroked="f">
              <v:textbox>
                <w:txbxContent>
                  <w:p w14:paraId="2594DA5C" w14:textId="4D010874"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Inspire Challenge Proposal</w:t>
                    </w:r>
                  </w:p>
                </w:txbxContent>
              </v:textbox>
            </v:shape>
          </w:pict>
        </mc:Fallback>
      </mc:AlternateContent>
    </w:r>
    <w:r>
      <w:rPr>
        <w:rFonts w:asciiTheme="minorHAnsi" w:hAnsiTheme="minorHAnsi"/>
        <w:b/>
        <w:noProof/>
        <w:lang w:eastAsia="en-US"/>
      </w:rPr>
      <w:drawing>
        <wp:inline distT="0" distB="0" distL="0" distR="0" wp14:anchorId="271DA01D" wp14:editId="72C46312">
          <wp:extent cx="539496" cy="5394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 on Orange for Signature.png"/>
                  <pic:cNvPicPr/>
                </pic:nvPicPr>
                <pic:blipFill>
                  <a:blip r:embed="rId1">
                    <a:extLst>
                      <a:ext uri="{28A0092B-C50C-407E-A947-70E740481C1C}">
                        <a14:useLocalDpi xmlns:a14="http://schemas.microsoft.com/office/drawing/2010/main" val="0"/>
                      </a:ext>
                    </a:extLst>
                  </a:blip>
                  <a:stretch>
                    <a:fillRect/>
                  </a:stretch>
                </pic:blipFill>
                <pic:spPr>
                  <a:xfrm>
                    <a:off x="0" y="0"/>
                    <a:ext cx="539496" cy="539496"/>
                  </a:xfrm>
                  <a:prstGeom prst="rect">
                    <a:avLst/>
                  </a:prstGeom>
                </pic:spPr>
              </pic:pic>
            </a:graphicData>
          </a:graphic>
        </wp:inline>
      </w:drawing>
    </w:r>
  </w:p>
  <w:p w14:paraId="471C9CDB" w14:textId="790E3E61" w:rsidR="00055F9C" w:rsidRPr="0082230A" w:rsidRDefault="00055F9C" w:rsidP="0082230A">
    <w:pPr>
      <w:pStyle w:val="Footer"/>
      <w:tabs>
        <w:tab w:val="clear" w:pos="4680"/>
        <w:tab w:val="clear" w:pos="9360"/>
        <w:tab w:val="center" w:pos="4500"/>
      </w:tabs>
      <w:ind w:right="360"/>
      <w:jc w:val="center"/>
      <w:rPr>
        <w:rFonts w:asciiTheme="minorHAnsi" w:hAnsiTheme="minorHAnsi"/>
        <w:b/>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2379CC" w14:textId="77777777" w:rsidR="00055F9C" w:rsidRDefault="00055F9C" w:rsidP="0082230A">
      <w:r>
        <w:separator/>
      </w:r>
    </w:p>
  </w:footnote>
  <w:footnote w:type="continuationSeparator" w:id="0">
    <w:p w14:paraId="755B7832" w14:textId="77777777" w:rsidR="00055F9C" w:rsidRDefault="00055F9C" w:rsidP="0082230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B0B19" w14:textId="7D129348" w:rsidR="00055F9C" w:rsidRPr="00EC0A3B" w:rsidRDefault="00055F9C" w:rsidP="009B51DC">
    <w:pPr>
      <w:pStyle w:val="Header"/>
      <w:jc w:val="both"/>
      <w:rPr>
        <w:rFonts w:asciiTheme="minorHAnsi" w:hAnsiTheme="minorHAnsi"/>
        <w:b/>
      </w:rPr>
    </w:pPr>
    <w:r w:rsidRPr="009B51DC">
      <w:drawing>
        <wp:inline distT="0" distB="0" distL="0" distR="0" wp14:anchorId="4B694CE8" wp14:editId="455B4B35">
          <wp:extent cx="1676400" cy="915737"/>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67" cy="915773"/>
                  </a:xfrm>
                  <a:prstGeom prst="rect">
                    <a:avLst/>
                  </a:prstGeom>
                  <a:noFill/>
                  <a:ln>
                    <a:noFill/>
                  </a:ln>
                </pic:spPr>
              </pic:pic>
            </a:graphicData>
          </a:graphic>
        </wp:inline>
      </w:drawing>
    </w:r>
    <w:r>
      <w:rPr>
        <w:rFonts w:asciiTheme="minorHAnsi" w:hAnsiTheme="minorHAnsi"/>
        <w:b/>
      </w:rPr>
      <w:tab/>
      <w:t xml:space="preserve">                                      </w:t>
    </w:r>
    <w:r>
      <w:rPr>
        <w:rFonts w:asciiTheme="minorHAnsi" w:hAnsiTheme="minorHAnsi"/>
        <w:b/>
      </w:rPr>
      <w:tab/>
    </w:r>
    <w:r w:rsidRPr="009B51DC">
      <w:drawing>
        <wp:inline distT="0" distB="0" distL="0" distR="0" wp14:anchorId="5B259CF9" wp14:editId="4B9094A5">
          <wp:extent cx="1640608" cy="933450"/>
          <wp:effectExtent l="0" t="0" r="10795" b="635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1176" cy="933773"/>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965E6"/>
    <w:multiLevelType w:val="multilevel"/>
    <w:tmpl w:val="CC40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17373FB"/>
    <w:multiLevelType w:val="hybridMultilevel"/>
    <w:tmpl w:val="4D620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60E29B5"/>
    <w:multiLevelType w:val="multilevel"/>
    <w:tmpl w:val="8FAA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D5D1C07"/>
    <w:multiLevelType w:val="multilevel"/>
    <w:tmpl w:val="F4E4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D6E7233"/>
    <w:multiLevelType w:val="multilevel"/>
    <w:tmpl w:val="D8FA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30A"/>
    <w:rsid w:val="00055F9C"/>
    <w:rsid w:val="000D2BB2"/>
    <w:rsid w:val="000D6E0A"/>
    <w:rsid w:val="00131D73"/>
    <w:rsid w:val="00181059"/>
    <w:rsid w:val="003444A1"/>
    <w:rsid w:val="00376440"/>
    <w:rsid w:val="00395795"/>
    <w:rsid w:val="003C3EAD"/>
    <w:rsid w:val="003E6917"/>
    <w:rsid w:val="00422901"/>
    <w:rsid w:val="00430BF5"/>
    <w:rsid w:val="005124DA"/>
    <w:rsid w:val="00516314"/>
    <w:rsid w:val="007039F9"/>
    <w:rsid w:val="00716D65"/>
    <w:rsid w:val="007C110C"/>
    <w:rsid w:val="007D4C87"/>
    <w:rsid w:val="007F506A"/>
    <w:rsid w:val="0081724A"/>
    <w:rsid w:val="00820842"/>
    <w:rsid w:val="0082230A"/>
    <w:rsid w:val="00983989"/>
    <w:rsid w:val="009B51DC"/>
    <w:rsid w:val="009D5B23"/>
    <w:rsid w:val="00A66B7B"/>
    <w:rsid w:val="00AC7362"/>
    <w:rsid w:val="00AE6E49"/>
    <w:rsid w:val="00B635B6"/>
    <w:rsid w:val="00C93659"/>
    <w:rsid w:val="00DA1FE9"/>
    <w:rsid w:val="00E540C1"/>
    <w:rsid w:val="00E84DC6"/>
    <w:rsid w:val="00EC0A3B"/>
    <w:rsid w:val="00ED2DB1"/>
    <w:rsid w:val="00F87D3B"/>
    <w:rsid w:val="00FD455F"/>
    <w:rsid w:val="00FE3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BDE6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82230A"/>
    <w:rPr>
      <w:rFonts w:ascii="Book Antiqua" w:eastAsia="MS Mincho" w:hAnsi="Book Antiqua" w:cs="Times New Roman"/>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30A"/>
    <w:pPr>
      <w:tabs>
        <w:tab w:val="center" w:pos="4680"/>
        <w:tab w:val="right" w:pos="9360"/>
      </w:tabs>
    </w:pPr>
  </w:style>
  <w:style w:type="character" w:customStyle="1" w:styleId="HeaderChar">
    <w:name w:val="Header Char"/>
    <w:basedOn w:val="DefaultParagraphFont"/>
    <w:link w:val="Header"/>
    <w:uiPriority w:val="99"/>
    <w:rsid w:val="0082230A"/>
  </w:style>
  <w:style w:type="paragraph" w:styleId="Footer">
    <w:name w:val="footer"/>
    <w:basedOn w:val="Normal"/>
    <w:link w:val="FooterChar"/>
    <w:uiPriority w:val="99"/>
    <w:unhideWhenUsed/>
    <w:rsid w:val="0082230A"/>
    <w:pPr>
      <w:tabs>
        <w:tab w:val="center" w:pos="4680"/>
        <w:tab w:val="right" w:pos="9360"/>
      </w:tabs>
    </w:pPr>
  </w:style>
  <w:style w:type="character" w:customStyle="1" w:styleId="FooterChar">
    <w:name w:val="Footer Char"/>
    <w:basedOn w:val="DefaultParagraphFont"/>
    <w:link w:val="Footer"/>
    <w:uiPriority w:val="99"/>
    <w:rsid w:val="0082230A"/>
  </w:style>
  <w:style w:type="character" w:styleId="PageNumber">
    <w:name w:val="page number"/>
    <w:basedOn w:val="DefaultParagraphFont"/>
    <w:uiPriority w:val="99"/>
    <w:semiHidden/>
    <w:unhideWhenUsed/>
    <w:rsid w:val="0082230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82230A"/>
    <w:rPr>
      <w:rFonts w:ascii="Book Antiqua" w:eastAsia="MS Mincho" w:hAnsi="Book Antiqua" w:cs="Times New Roman"/>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30A"/>
    <w:pPr>
      <w:tabs>
        <w:tab w:val="center" w:pos="4680"/>
        <w:tab w:val="right" w:pos="9360"/>
      </w:tabs>
    </w:pPr>
  </w:style>
  <w:style w:type="character" w:customStyle="1" w:styleId="HeaderChar">
    <w:name w:val="Header Char"/>
    <w:basedOn w:val="DefaultParagraphFont"/>
    <w:link w:val="Header"/>
    <w:uiPriority w:val="99"/>
    <w:rsid w:val="0082230A"/>
  </w:style>
  <w:style w:type="paragraph" w:styleId="Footer">
    <w:name w:val="footer"/>
    <w:basedOn w:val="Normal"/>
    <w:link w:val="FooterChar"/>
    <w:uiPriority w:val="99"/>
    <w:unhideWhenUsed/>
    <w:rsid w:val="0082230A"/>
    <w:pPr>
      <w:tabs>
        <w:tab w:val="center" w:pos="4680"/>
        <w:tab w:val="right" w:pos="9360"/>
      </w:tabs>
    </w:pPr>
  </w:style>
  <w:style w:type="character" w:customStyle="1" w:styleId="FooterChar">
    <w:name w:val="Footer Char"/>
    <w:basedOn w:val="DefaultParagraphFont"/>
    <w:link w:val="Footer"/>
    <w:uiPriority w:val="99"/>
    <w:rsid w:val="0082230A"/>
  </w:style>
  <w:style w:type="character" w:styleId="PageNumber">
    <w:name w:val="page number"/>
    <w:basedOn w:val="DefaultParagraphFont"/>
    <w:uiPriority w:val="99"/>
    <w:semiHidden/>
    <w:unhideWhenUsed/>
    <w:rsid w:val="00822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232385">
      <w:bodyDiv w:val="1"/>
      <w:marLeft w:val="0"/>
      <w:marRight w:val="0"/>
      <w:marTop w:val="0"/>
      <w:marBottom w:val="0"/>
      <w:divBdr>
        <w:top w:val="none" w:sz="0" w:space="0" w:color="auto"/>
        <w:left w:val="none" w:sz="0" w:space="0" w:color="auto"/>
        <w:bottom w:val="none" w:sz="0" w:space="0" w:color="auto"/>
        <w:right w:val="none" w:sz="0" w:space="0" w:color="auto"/>
      </w:divBdr>
    </w:div>
    <w:div w:id="19954480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5A1460E-548A-7F40-A201-CB83CFEB6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1031</Words>
  <Characters>5878</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TAU</Company>
  <LinksUpToDate>false</LinksUpToDate>
  <CharactersWithSpaces>6896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brendan.moroso</dc:creator>
  <cp:keywords/>
  <dc:description/>
  <cp:lastModifiedBy>Ram Fishman</cp:lastModifiedBy>
  <cp:revision>8</cp:revision>
  <dcterms:created xsi:type="dcterms:W3CDTF">2017-08-28T18:28:00Z</dcterms:created>
  <dcterms:modified xsi:type="dcterms:W3CDTF">2017-08-29T17:40:00Z</dcterms:modified>
</cp:coreProperties>
</file>