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84881" w14:textId="038B80D8" w:rsidR="00E12234" w:rsidRPr="00E12234" w:rsidRDefault="00AE387C" w:rsidP="00E12234">
      <w:pPr>
        <w:spacing w:before="120"/>
        <w:jc w:val="both"/>
        <w:rPr>
          <w:rFonts w:asciiTheme="minorHAnsi" w:eastAsia="Cambria" w:hAnsiTheme="minorHAnsi" w:cs="Cambria"/>
          <w:b/>
          <w:szCs w:val="24"/>
        </w:rPr>
      </w:pPr>
      <w:r>
        <w:rPr>
          <w:rFonts w:asciiTheme="minorHAnsi" w:eastAsia="Cambria" w:hAnsiTheme="minorHAnsi" w:cs="Cambria"/>
          <w:b/>
          <w:szCs w:val="24"/>
        </w:rPr>
        <w:t>We propose to monitor global agriculture through a global network of agricultural university s</w:t>
      </w:r>
      <w:r w:rsidR="00E12234" w:rsidRPr="00E12234">
        <w:rPr>
          <w:rFonts w:asciiTheme="minorHAnsi" w:eastAsia="Cambria" w:hAnsiTheme="minorHAnsi" w:cs="Cambria"/>
          <w:b/>
          <w:szCs w:val="24"/>
        </w:rPr>
        <w:t>tudents</w:t>
      </w:r>
      <w:r>
        <w:rPr>
          <w:rFonts w:asciiTheme="minorHAnsi" w:eastAsia="Cambria" w:hAnsiTheme="minorHAnsi" w:cs="Cambria"/>
          <w:b/>
          <w:szCs w:val="24"/>
        </w:rPr>
        <w:t xml:space="preserve">, to be trained and engaged as part of the requirements of a new global curriculum. Students will employ cutting edge technology to collect a global scale panel of farm data, using ICT </w:t>
      </w:r>
      <w:bookmarkStart w:id="0" w:name="_GoBack"/>
      <w:bookmarkEnd w:id="0"/>
      <w:r>
        <w:rPr>
          <w:rFonts w:asciiTheme="minorHAnsi" w:eastAsia="Cambria" w:hAnsiTheme="minorHAnsi" w:cs="Cambria"/>
          <w:b/>
          <w:szCs w:val="24"/>
        </w:rPr>
        <w:t>to ensure systematization, uniformity and quality.</w:t>
      </w:r>
    </w:p>
    <w:p w14:paraId="2C1F8C1B" w14:textId="7DF00C9E" w:rsidR="00E12234" w:rsidRPr="00E12234" w:rsidRDefault="00E12234" w:rsidP="00E12234">
      <w:pPr>
        <w:spacing w:before="120"/>
        <w:jc w:val="both"/>
        <w:rPr>
          <w:rFonts w:asciiTheme="minorHAnsi" w:hAnsiTheme="minorHAnsi"/>
          <w:szCs w:val="24"/>
        </w:rPr>
      </w:pPr>
      <w:r w:rsidRPr="00E12234">
        <w:rPr>
          <w:rFonts w:asciiTheme="minorHAnsi" w:hAnsiTheme="minorHAnsi"/>
          <w:b/>
          <w:szCs w:val="24"/>
        </w:rPr>
        <w:t>The Gap</w:t>
      </w:r>
      <w:r w:rsidRPr="00E12234">
        <w:rPr>
          <w:rFonts w:asciiTheme="minorHAnsi" w:hAnsiTheme="minorHAnsi"/>
          <w:szCs w:val="24"/>
        </w:rPr>
        <w:t xml:space="preserve">: Monitoring </w:t>
      </w:r>
      <w:r>
        <w:rPr>
          <w:rFonts w:asciiTheme="minorHAnsi" w:hAnsiTheme="minorHAnsi"/>
          <w:szCs w:val="24"/>
        </w:rPr>
        <w:t>the conditions of global agriculture at the farm level, in a systematic, uniform manner,</w:t>
      </w:r>
      <w:r w:rsidRPr="00E12234">
        <w:rPr>
          <w:rFonts w:asciiTheme="minorHAnsi" w:hAnsiTheme="minorHAnsi"/>
          <w:szCs w:val="24"/>
        </w:rPr>
        <w:t xml:space="preserve"> is crucial</w:t>
      </w:r>
      <w:r>
        <w:rPr>
          <w:rFonts w:asciiTheme="minorHAnsi" w:hAnsiTheme="minorHAnsi"/>
          <w:szCs w:val="24"/>
        </w:rPr>
        <w:t xml:space="preserve"> </w:t>
      </w:r>
      <w:r w:rsidR="00730A12">
        <w:rPr>
          <w:rFonts w:asciiTheme="minorHAnsi" w:hAnsiTheme="minorHAnsi"/>
          <w:szCs w:val="24"/>
        </w:rPr>
        <w:t>but</w:t>
      </w:r>
      <w:r>
        <w:rPr>
          <w:rFonts w:asciiTheme="minorHAnsi" w:hAnsiTheme="minorHAnsi"/>
          <w:szCs w:val="24"/>
        </w:rPr>
        <w:t xml:space="preserve"> logistically challenging, especially in developing countries, where in-person visits are still necessary</w:t>
      </w:r>
      <w:r w:rsidR="00730A12">
        <w:rPr>
          <w:rFonts w:asciiTheme="minorHAnsi" w:hAnsiTheme="minorHAnsi"/>
          <w:szCs w:val="24"/>
        </w:rPr>
        <w:t xml:space="preserve"> to engage farmers and obtain data</w:t>
      </w:r>
      <w:r>
        <w:rPr>
          <w:rFonts w:asciiTheme="minorHAnsi" w:hAnsiTheme="minorHAnsi"/>
          <w:szCs w:val="24"/>
        </w:rPr>
        <w:t>.</w:t>
      </w:r>
      <w:r w:rsidRPr="00E12234">
        <w:rPr>
          <w:rFonts w:asciiTheme="minorHAnsi" w:hAnsiTheme="minorHAnsi"/>
          <w:szCs w:val="24"/>
        </w:rPr>
        <w:t xml:space="preserve"> </w:t>
      </w:r>
      <w:r w:rsidR="00730A12">
        <w:rPr>
          <w:rFonts w:asciiTheme="minorHAnsi" w:hAnsiTheme="minorHAnsi"/>
          <w:szCs w:val="24"/>
        </w:rPr>
        <w:t>D</w:t>
      </w:r>
      <w:r w:rsidRPr="00E12234">
        <w:rPr>
          <w:rFonts w:asciiTheme="minorHAnsi" w:hAnsiTheme="minorHAnsi"/>
          <w:szCs w:val="24"/>
        </w:rPr>
        <w:t xml:space="preserve">ue to the high costs of collecting socio-economic and physical field data, there remain tremendous geographical and temporal gaps in the availability of </w:t>
      </w:r>
      <w:r w:rsidR="00730A12">
        <w:rPr>
          <w:rFonts w:asciiTheme="minorHAnsi" w:hAnsiTheme="minorHAnsi"/>
          <w:szCs w:val="24"/>
        </w:rPr>
        <w:t>uniform farm level</w:t>
      </w:r>
      <w:r w:rsidRPr="00E12234">
        <w:rPr>
          <w:rFonts w:asciiTheme="minorHAnsi" w:hAnsiTheme="minorHAnsi"/>
          <w:szCs w:val="24"/>
        </w:rPr>
        <w:t xml:space="preserve"> data</w:t>
      </w:r>
      <w:r w:rsidR="00730A12">
        <w:rPr>
          <w:rFonts w:asciiTheme="minorHAnsi" w:hAnsiTheme="minorHAnsi"/>
          <w:szCs w:val="24"/>
        </w:rPr>
        <w:t xml:space="preserve"> across regions, countries and time periods</w:t>
      </w:r>
      <w:r w:rsidRPr="00E12234">
        <w:rPr>
          <w:rFonts w:asciiTheme="minorHAnsi" w:hAnsiTheme="minorHAnsi"/>
          <w:szCs w:val="24"/>
        </w:rPr>
        <w:t>.</w:t>
      </w:r>
    </w:p>
    <w:p w14:paraId="50E16318" w14:textId="091DE77F" w:rsidR="00E12234" w:rsidRPr="00E12234" w:rsidRDefault="00E12234" w:rsidP="00E12234">
      <w:pPr>
        <w:spacing w:before="120"/>
        <w:jc w:val="both"/>
        <w:rPr>
          <w:rFonts w:asciiTheme="minorHAnsi" w:hAnsiTheme="minorHAnsi"/>
          <w:szCs w:val="24"/>
        </w:rPr>
      </w:pPr>
      <w:r w:rsidRPr="00E12234">
        <w:rPr>
          <w:rFonts w:asciiTheme="minorHAnsi" w:hAnsiTheme="minorHAnsi"/>
          <w:b/>
          <w:szCs w:val="24"/>
        </w:rPr>
        <w:t>Proposal:</w:t>
      </w:r>
      <w:r w:rsidRPr="00E12234">
        <w:rPr>
          <w:rFonts w:asciiTheme="minorHAnsi" w:hAnsiTheme="minorHAnsi"/>
          <w:szCs w:val="24"/>
        </w:rPr>
        <w:t xml:space="preserve"> We propose to engage students from</w:t>
      </w:r>
      <w:r w:rsidR="000A475F">
        <w:rPr>
          <w:rFonts w:asciiTheme="minorHAnsi" w:hAnsiTheme="minorHAnsi"/>
          <w:szCs w:val="24"/>
        </w:rPr>
        <w:t xml:space="preserve"> the</w:t>
      </w:r>
      <w:r w:rsidRPr="00E12234">
        <w:rPr>
          <w:rFonts w:asciiTheme="minorHAnsi" w:hAnsiTheme="minorHAnsi"/>
          <w:szCs w:val="24"/>
        </w:rPr>
        <w:t xml:space="preserve"> global network of </w:t>
      </w:r>
      <w:r w:rsidR="000A475F">
        <w:rPr>
          <w:rFonts w:asciiTheme="minorHAnsi" w:hAnsiTheme="minorHAnsi"/>
          <w:szCs w:val="24"/>
        </w:rPr>
        <w:t>agricultural universities</w:t>
      </w:r>
      <w:r w:rsidRPr="00E12234">
        <w:rPr>
          <w:rFonts w:asciiTheme="minorHAnsi" w:hAnsiTheme="minorHAnsi"/>
          <w:szCs w:val="24"/>
        </w:rPr>
        <w:t xml:space="preserve"> </w:t>
      </w:r>
      <w:r w:rsidR="000A475F" w:rsidRPr="00E12234">
        <w:rPr>
          <w:rFonts w:asciiTheme="minorHAnsi" w:hAnsiTheme="minorHAnsi"/>
          <w:szCs w:val="24"/>
        </w:rPr>
        <w:t>in</w:t>
      </w:r>
      <w:r w:rsidR="000A475F">
        <w:rPr>
          <w:rFonts w:asciiTheme="minorHAnsi" w:hAnsiTheme="minorHAnsi"/>
          <w:szCs w:val="24"/>
        </w:rPr>
        <w:t xml:space="preserve"> </w:t>
      </w:r>
      <w:r w:rsidR="000A475F" w:rsidRPr="00E12234">
        <w:rPr>
          <w:rFonts w:asciiTheme="minorHAnsi" w:hAnsiTheme="minorHAnsi"/>
          <w:szCs w:val="24"/>
        </w:rPr>
        <w:t>collecting</w:t>
      </w:r>
      <w:r w:rsidRPr="00E12234">
        <w:rPr>
          <w:rFonts w:asciiTheme="minorHAnsi" w:hAnsiTheme="minorHAnsi"/>
          <w:szCs w:val="24"/>
        </w:rPr>
        <w:t xml:space="preserve"> field data as </w:t>
      </w:r>
      <w:r w:rsidR="000A475F">
        <w:rPr>
          <w:rFonts w:asciiTheme="minorHAnsi" w:hAnsiTheme="minorHAnsi"/>
          <w:szCs w:val="24"/>
        </w:rPr>
        <w:t xml:space="preserve">part of their course </w:t>
      </w:r>
      <w:r w:rsidRPr="00E12234">
        <w:rPr>
          <w:rFonts w:asciiTheme="minorHAnsi" w:hAnsiTheme="minorHAnsi"/>
          <w:szCs w:val="24"/>
        </w:rPr>
        <w:t>requirement</w:t>
      </w:r>
      <w:r w:rsidR="000A475F">
        <w:rPr>
          <w:rFonts w:asciiTheme="minorHAnsi" w:hAnsiTheme="minorHAnsi"/>
          <w:szCs w:val="24"/>
        </w:rPr>
        <w:t>s</w:t>
      </w:r>
      <w:r w:rsidRPr="00E12234">
        <w:rPr>
          <w:rFonts w:asciiTheme="minorHAnsi" w:hAnsiTheme="minorHAnsi"/>
          <w:szCs w:val="24"/>
        </w:rPr>
        <w:t xml:space="preserve"> </w:t>
      </w:r>
      <w:r w:rsidR="000A475F">
        <w:rPr>
          <w:rFonts w:asciiTheme="minorHAnsi" w:hAnsiTheme="minorHAnsi"/>
          <w:szCs w:val="24"/>
        </w:rPr>
        <w:t xml:space="preserve">in a </w:t>
      </w:r>
      <w:r w:rsidRPr="00E12234">
        <w:rPr>
          <w:rFonts w:asciiTheme="minorHAnsi" w:hAnsiTheme="minorHAnsi"/>
          <w:szCs w:val="24"/>
        </w:rPr>
        <w:t xml:space="preserve">global curriculum on </w:t>
      </w:r>
      <w:r w:rsidR="000A475F">
        <w:rPr>
          <w:rFonts w:asciiTheme="minorHAnsi" w:hAnsiTheme="minorHAnsi"/>
          <w:szCs w:val="24"/>
        </w:rPr>
        <w:t xml:space="preserve">Agriculture, food security and </w:t>
      </w:r>
      <w:r w:rsidRPr="00E12234">
        <w:rPr>
          <w:rFonts w:asciiTheme="minorHAnsi" w:hAnsiTheme="minorHAnsi"/>
          <w:szCs w:val="24"/>
        </w:rPr>
        <w:t xml:space="preserve">Sustainable Development. </w:t>
      </w:r>
      <w:r w:rsidR="000A475F">
        <w:rPr>
          <w:rFonts w:asciiTheme="minorHAnsi" w:hAnsiTheme="minorHAnsi"/>
          <w:szCs w:val="24"/>
        </w:rPr>
        <w:t xml:space="preserve">There are hundreds of agricultural universities around the world (with about 65 in India alone) in which tens of thousands of students are registered. This is a formidable work force that is both qualified, uniquely prepared for the task and easy to engage at very low costs. </w:t>
      </w:r>
      <w:r w:rsidRPr="00E12234">
        <w:rPr>
          <w:rFonts w:asciiTheme="minorHAnsi" w:hAnsiTheme="minorHAnsi"/>
          <w:szCs w:val="24"/>
        </w:rPr>
        <w:t xml:space="preserve">Participating students will learn to collect, verify and analyze globally shared data as part of an international community of students and professors. </w:t>
      </w:r>
      <w:r w:rsidR="000A475F">
        <w:rPr>
          <w:rFonts w:asciiTheme="minorHAnsi" w:hAnsiTheme="minorHAnsi"/>
          <w:szCs w:val="24"/>
        </w:rPr>
        <w:t>Our partner, the Sustainable Development Solutions Network is already engaging a wide global network of academic institutions and will help facilitate this international partnership and coordinate its activities.</w:t>
      </w:r>
    </w:p>
    <w:p w14:paraId="26B07221" w14:textId="77777777" w:rsidR="00E12234" w:rsidRPr="00E12234" w:rsidRDefault="00E12234" w:rsidP="00E12234">
      <w:pPr>
        <w:spacing w:before="120"/>
        <w:jc w:val="both"/>
        <w:rPr>
          <w:rFonts w:asciiTheme="minorHAnsi" w:hAnsiTheme="minorHAnsi"/>
          <w:szCs w:val="24"/>
        </w:rPr>
      </w:pPr>
      <w:r w:rsidRPr="00E12234">
        <w:rPr>
          <w:rFonts w:asciiTheme="minorHAnsi" w:hAnsiTheme="minorHAnsi"/>
          <w:b/>
          <w:szCs w:val="24"/>
        </w:rPr>
        <w:t>Educational Benefits</w:t>
      </w:r>
      <w:r w:rsidRPr="00E12234">
        <w:rPr>
          <w:rFonts w:asciiTheme="minorHAnsi" w:hAnsiTheme="minorHAnsi"/>
          <w:szCs w:val="24"/>
        </w:rPr>
        <w:t xml:space="preserve">: the uni-directional transfer of information has become an outdated model of higher education. Universities around the world are filled with motivated, skilled students who are passionate about the defining issue of their generation: sustainable development. They yearn for a richer, more interactive and applied learning experience. A prestigious and cutting edge international program with a novel curriculum will attract institutions, faculty and these students to take part. </w:t>
      </w:r>
    </w:p>
    <w:p w14:paraId="4556B042" w14:textId="420AD458" w:rsidR="00E12234" w:rsidRPr="00E12234" w:rsidRDefault="00E12234" w:rsidP="00E12234">
      <w:pPr>
        <w:spacing w:before="120"/>
        <w:jc w:val="both"/>
        <w:rPr>
          <w:rFonts w:asciiTheme="minorHAnsi" w:hAnsiTheme="minorHAnsi"/>
          <w:szCs w:val="24"/>
        </w:rPr>
      </w:pPr>
      <w:r w:rsidRPr="00E12234">
        <w:rPr>
          <w:rFonts w:asciiTheme="minorHAnsi" w:hAnsiTheme="minorHAnsi"/>
          <w:szCs w:val="24"/>
        </w:rPr>
        <w:t>The program will provide professors and students with clear, fully prepared curricula and procedures to streamline and systematize all aspects of data collection. It will also provide a social media based platform through which participating students and faculty around the world can interact with one another, and learn to analyze the data they generate. In this way, the program will train students in the methods of applied empirical research in their respective disciplines.</w:t>
      </w:r>
      <w:r w:rsidR="000A475F">
        <w:rPr>
          <w:rFonts w:asciiTheme="minorHAnsi" w:hAnsiTheme="minorHAnsi"/>
          <w:szCs w:val="24"/>
        </w:rPr>
        <w:t xml:space="preserve"> The international dimension and possibilities for interaction will motivate the best students to take part in the program and excel.</w:t>
      </w:r>
    </w:p>
    <w:p w14:paraId="15C76238" w14:textId="3CA23258" w:rsidR="00E12234" w:rsidRPr="00E12234" w:rsidRDefault="00E12234" w:rsidP="00E12234">
      <w:pPr>
        <w:spacing w:before="120"/>
        <w:jc w:val="both"/>
        <w:rPr>
          <w:rFonts w:asciiTheme="minorHAnsi" w:hAnsiTheme="minorHAnsi"/>
          <w:szCs w:val="24"/>
        </w:rPr>
      </w:pPr>
      <w:r w:rsidRPr="00E12234">
        <w:rPr>
          <w:rFonts w:asciiTheme="minorHAnsi" w:hAnsiTheme="minorHAnsi"/>
          <w:b/>
          <w:szCs w:val="24"/>
        </w:rPr>
        <w:t>Data</w:t>
      </w:r>
      <w:r w:rsidRPr="00E12234">
        <w:rPr>
          <w:rFonts w:asciiTheme="minorHAnsi" w:hAnsiTheme="minorHAnsi"/>
          <w:szCs w:val="24"/>
        </w:rPr>
        <w:t xml:space="preserve">: The high skill set and motivation of participating students, alongside the rapidly growing technical capabilities of the mobile phones </w:t>
      </w:r>
      <w:r w:rsidR="000A475F">
        <w:rPr>
          <w:rFonts w:asciiTheme="minorHAnsi" w:hAnsiTheme="minorHAnsi"/>
          <w:szCs w:val="24"/>
        </w:rPr>
        <w:t>the great majority of students</w:t>
      </w:r>
      <w:r w:rsidRPr="00E12234">
        <w:rPr>
          <w:rFonts w:asciiTheme="minorHAnsi" w:hAnsiTheme="minorHAnsi"/>
          <w:szCs w:val="24"/>
        </w:rPr>
        <w:t xml:space="preserve"> already possess, will support data collection on scales not possible to date, at a fraction of the costs of </w:t>
      </w:r>
      <w:r w:rsidR="000A475F">
        <w:rPr>
          <w:rFonts w:asciiTheme="minorHAnsi" w:hAnsiTheme="minorHAnsi"/>
          <w:szCs w:val="24"/>
        </w:rPr>
        <w:t xml:space="preserve">the </w:t>
      </w:r>
      <w:r w:rsidRPr="00E12234">
        <w:rPr>
          <w:rFonts w:asciiTheme="minorHAnsi" w:hAnsiTheme="minorHAnsi"/>
          <w:szCs w:val="24"/>
        </w:rPr>
        <w:t>commercial alternatives</w:t>
      </w:r>
      <w:r w:rsidR="000A475F">
        <w:rPr>
          <w:rFonts w:asciiTheme="minorHAnsi" w:hAnsiTheme="minorHAnsi"/>
          <w:szCs w:val="24"/>
        </w:rPr>
        <w:t xml:space="preserve"> (such as the survey firms usually employed by researchers)</w:t>
      </w:r>
      <w:r w:rsidRPr="00E12234">
        <w:rPr>
          <w:rFonts w:asciiTheme="minorHAnsi" w:hAnsiTheme="minorHAnsi"/>
          <w:szCs w:val="24"/>
        </w:rPr>
        <w:t xml:space="preserve">. This technology will also support special procedures to provide accountability and verify data quality.  </w:t>
      </w:r>
      <w:r w:rsidR="000A475F">
        <w:rPr>
          <w:rFonts w:asciiTheme="minorHAnsi" w:hAnsiTheme="minorHAnsi"/>
          <w:szCs w:val="24"/>
        </w:rPr>
        <w:t xml:space="preserve">For example, GPS can validate students have visited the </w:t>
      </w:r>
      <w:r w:rsidR="00FA2004">
        <w:rPr>
          <w:rFonts w:asciiTheme="minorHAnsi" w:hAnsiTheme="minorHAnsi"/>
          <w:szCs w:val="24"/>
        </w:rPr>
        <w:t>targeted</w:t>
      </w:r>
      <w:r w:rsidR="000A475F">
        <w:rPr>
          <w:rFonts w:asciiTheme="minorHAnsi" w:hAnsiTheme="minorHAnsi"/>
          <w:szCs w:val="24"/>
        </w:rPr>
        <w:t xml:space="preserve"> farm, </w:t>
      </w:r>
      <w:r w:rsidR="00FA2004">
        <w:rPr>
          <w:rFonts w:asciiTheme="minorHAnsi" w:hAnsiTheme="minorHAnsi"/>
          <w:szCs w:val="24"/>
        </w:rPr>
        <w:t xml:space="preserve">and cross-checking between students visiting the same farmers can help ensure data quality. Incentives for high quality work are easy to enforce through grading systems and educational and reputational penalties that can be transparently monitored and enforced. </w:t>
      </w:r>
      <w:r w:rsidRPr="00E12234">
        <w:rPr>
          <w:rFonts w:asciiTheme="minorHAnsi" w:hAnsiTheme="minorHAnsi"/>
          <w:szCs w:val="24"/>
        </w:rPr>
        <w:lastRenderedPageBreak/>
        <w:t>Emerging remote-sensing technology and innovations in low cost sensors (many of which are mobile phone compatible) will be incorporated into the system as the project progresses.</w:t>
      </w:r>
      <w:r w:rsidR="00FA2004">
        <w:rPr>
          <w:rFonts w:asciiTheme="minorHAnsi" w:hAnsiTheme="minorHAnsi"/>
          <w:szCs w:val="24"/>
        </w:rPr>
        <w:t xml:space="preserve"> For example, a single sensor can be provided to one institution and shared between all students, providing a high degree of cost-effectiveness.</w:t>
      </w:r>
    </w:p>
    <w:p w14:paraId="49ED1FBC" w14:textId="058C2C18" w:rsidR="001C71B1" w:rsidRDefault="00A24EFA" w:rsidP="00E12234">
      <w:pPr>
        <w:spacing w:before="120"/>
        <w:jc w:val="both"/>
        <w:rPr>
          <w:rFonts w:asciiTheme="minorHAnsi" w:hAnsiTheme="minorHAnsi"/>
          <w:szCs w:val="24"/>
        </w:rPr>
      </w:pPr>
      <w:r w:rsidRPr="00A24EFA">
        <w:rPr>
          <w:rFonts w:asciiTheme="minorHAnsi" w:hAnsiTheme="minorHAnsi"/>
          <w:b/>
          <w:szCs w:val="24"/>
        </w:rPr>
        <w:t>Pilot</w:t>
      </w:r>
      <w:r>
        <w:rPr>
          <w:rFonts w:asciiTheme="minorHAnsi" w:hAnsiTheme="minorHAnsi"/>
          <w:szCs w:val="24"/>
        </w:rPr>
        <w:t xml:space="preserve">: </w:t>
      </w:r>
      <w:r w:rsidR="001C71B1">
        <w:rPr>
          <w:rFonts w:asciiTheme="minorHAnsi" w:hAnsiTheme="minorHAnsi"/>
          <w:szCs w:val="24"/>
        </w:rPr>
        <w:t xml:space="preserve">we will pilot the project with 10 agricultural universities, based in India (4), China (2) and Africa (4). We plan to engage 500 students to collect data from 500 farms four times during the year: after sowing and after harvest in each of the two main agricultural seasons. </w:t>
      </w:r>
      <w:r w:rsidR="0047672D">
        <w:rPr>
          <w:rFonts w:asciiTheme="minorHAnsi" w:hAnsiTheme="minorHAnsi"/>
          <w:szCs w:val="24"/>
        </w:rPr>
        <w:t>SDSN will help to recruit and coordinate amongst the participating universities.</w:t>
      </w:r>
    </w:p>
    <w:p w14:paraId="0FA5BDAE" w14:textId="07315392" w:rsidR="001C71B1" w:rsidRDefault="001C71B1" w:rsidP="00E12234">
      <w:pPr>
        <w:spacing w:before="120"/>
        <w:jc w:val="both"/>
        <w:rPr>
          <w:rFonts w:asciiTheme="minorHAnsi" w:hAnsiTheme="minorHAnsi"/>
          <w:szCs w:val="24"/>
        </w:rPr>
      </w:pPr>
      <w:r>
        <w:rPr>
          <w:rFonts w:asciiTheme="minorHAnsi" w:hAnsiTheme="minorHAnsi"/>
          <w:szCs w:val="24"/>
        </w:rPr>
        <w:t>An international team of educators will develop the core curriculum, which will include both topical</w:t>
      </w:r>
      <w:r w:rsidR="0047672D">
        <w:rPr>
          <w:rFonts w:asciiTheme="minorHAnsi" w:hAnsiTheme="minorHAnsi"/>
          <w:szCs w:val="24"/>
        </w:rPr>
        <w:t xml:space="preserve"> (basic understanding of smallholder agriculture and economics)</w:t>
      </w:r>
      <w:r>
        <w:rPr>
          <w:rFonts w:asciiTheme="minorHAnsi" w:hAnsiTheme="minorHAnsi"/>
          <w:szCs w:val="24"/>
        </w:rPr>
        <w:t xml:space="preserve"> and methodological elements of all aspects of data collection</w:t>
      </w:r>
      <w:r w:rsidR="0047672D">
        <w:rPr>
          <w:rFonts w:asciiTheme="minorHAnsi" w:hAnsiTheme="minorHAnsi"/>
          <w:szCs w:val="24"/>
        </w:rPr>
        <w:t>, from questionnaire formulation, to principles of data collection and household interviews. The curriculum will be part of courses taught at all participating universities.</w:t>
      </w:r>
    </w:p>
    <w:p w14:paraId="39F7EE2F" w14:textId="0A5FCC9A" w:rsidR="00E12234" w:rsidRDefault="0047672D" w:rsidP="00E12234">
      <w:pPr>
        <w:spacing w:before="120"/>
        <w:jc w:val="both"/>
        <w:rPr>
          <w:rFonts w:asciiTheme="minorHAnsi" w:hAnsiTheme="minorHAnsi"/>
          <w:szCs w:val="24"/>
        </w:rPr>
      </w:pPr>
      <w:r>
        <w:rPr>
          <w:rFonts w:asciiTheme="minorHAnsi" w:hAnsiTheme="minorHAnsi"/>
          <w:szCs w:val="24"/>
        </w:rPr>
        <w:t xml:space="preserve">An international team of experienced experts in data collection and household surveys will develop a unified </w:t>
      </w:r>
      <w:r w:rsidR="001C71B1">
        <w:rPr>
          <w:rFonts w:asciiTheme="minorHAnsi" w:hAnsiTheme="minorHAnsi"/>
          <w:szCs w:val="24"/>
        </w:rPr>
        <w:t>set of sampling</w:t>
      </w:r>
      <w:r>
        <w:rPr>
          <w:rFonts w:asciiTheme="minorHAnsi" w:hAnsiTheme="minorHAnsi"/>
          <w:szCs w:val="24"/>
        </w:rPr>
        <w:t>,</w:t>
      </w:r>
      <w:r w:rsidR="001C71B1">
        <w:rPr>
          <w:rFonts w:asciiTheme="minorHAnsi" w:hAnsiTheme="minorHAnsi"/>
          <w:szCs w:val="24"/>
        </w:rPr>
        <w:t xml:space="preserve"> data collection </w:t>
      </w:r>
      <w:r>
        <w:rPr>
          <w:rFonts w:asciiTheme="minorHAnsi" w:hAnsiTheme="minorHAnsi"/>
          <w:szCs w:val="24"/>
        </w:rPr>
        <w:t xml:space="preserve">and data verification </w:t>
      </w:r>
      <w:r w:rsidR="001C71B1">
        <w:rPr>
          <w:rFonts w:asciiTheme="minorHAnsi" w:hAnsiTheme="minorHAnsi"/>
          <w:szCs w:val="24"/>
        </w:rPr>
        <w:t xml:space="preserve">procedures, </w:t>
      </w:r>
      <w:r>
        <w:rPr>
          <w:rFonts w:asciiTheme="minorHAnsi" w:hAnsiTheme="minorHAnsi"/>
          <w:szCs w:val="24"/>
        </w:rPr>
        <w:t xml:space="preserve">including the </w:t>
      </w:r>
      <w:r w:rsidR="001C71B1">
        <w:rPr>
          <w:rFonts w:asciiTheme="minorHAnsi" w:hAnsiTheme="minorHAnsi"/>
          <w:szCs w:val="24"/>
        </w:rPr>
        <w:t>survey instruments</w:t>
      </w:r>
      <w:r>
        <w:rPr>
          <w:rFonts w:asciiTheme="minorHAnsi" w:hAnsiTheme="minorHAnsi"/>
          <w:szCs w:val="24"/>
        </w:rPr>
        <w:t xml:space="preserve"> themselves and </w:t>
      </w:r>
      <w:r w:rsidR="001C71B1">
        <w:rPr>
          <w:rFonts w:asciiTheme="minorHAnsi" w:hAnsiTheme="minorHAnsi"/>
          <w:szCs w:val="24"/>
        </w:rPr>
        <w:t xml:space="preserve">mobile phone based application </w:t>
      </w:r>
      <w:r>
        <w:rPr>
          <w:rFonts w:asciiTheme="minorHAnsi" w:hAnsiTheme="minorHAnsi"/>
          <w:szCs w:val="24"/>
        </w:rPr>
        <w:t>for data collection, as well as a</w:t>
      </w:r>
      <w:r w:rsidR="001C71B1">
        <w:rPr>
          <w:rFonts w:asciiTheme="minorHAnsi" w:hAnsiTheme="minorHAnsi"/>
          <w:szCs w:val="24"/>
        </w:rPr>
        <w:t xml:space="preserve"> back end data system. </w:t>
      </w:r>
    </w:p>
    <w:p w14:paraId="6DC7F4EE" w14:textId="5AA18A96" w:rsidR="001C71B1" w:rsidRDefault="0047672D" w:rsidP="00E12234">
      <w:pPr>
        <w:spacing w:before="120"/>
        <w:jc w:val="both"/>
        <w:rPr>
          <w:rFonts w:asciiTheme="minorHAnsi" w:hAnsiTheme="minorHAnsi"/>
          <w:szCs w:val="24"/>
        </w:rPr>
      </w:pPr>
      <w:r>
        <w:rPr>
          <w:rFonts w:asciiTheme="minorHAnsi" w:hAnsiTheme="minorHAnsi"/>
          <w:szCs w:val="24"/>
        </w:rPr>
        <w:t xml:space="preserve">Mobile biophysical sensors and sampling kits that enable measurements of soil health, soil moisture, whether conditions, etc.. will be provided to participating universities. </w:t>
      </w:r>
    </w:p>
    <w:p w14:paraId="419A8902" w14:textId="5CFC46DB" w:rsidR="0047672D" w:rsidRDefault="0047672D" w:rsidP="00E12234">
      <w:pPr>
        <w:spacing w:before="120"/>
        <w:jc w:val="both"/>
        <w:rPr>
          <w:rFonts w:asciiTheme="minorHAnsi" w:hAnsiTheme="minorHAnsi"/>
          <w:szCs w:val="24"/>
        </w:rPr>
      </w:pPr>
      <w:r>
        <w:rPr>
          <w:rFonts w:asciiTheme="minorHAnsi" w:hAnsiTheme="minorHAnsi"/>
          <w:szCs w:val="24"/>
        </w:rPr>
        <w:t>Summary of budget (USD):</w:t>
      </w:r>
    </w:p>
    <w:p w14:paraId="6086E9EA" w14:textId="55371E7E" w:rsidR="0047672D" w:rsidRDefault="0047672D" w:rsidP="00E12234">
      <w:pPr>
        <w:spacing w:before="120"/>
        <w:jc w:val="both"/>
        <w:rPr>
          <w:rFonts w:asciiTheme="minorHAnsi" w:hAnsiTheme="minorHAnsi"/>
          <w:szCs w:val="24"/>
        </w:rPr>
      </w:pPr>
      <w:r>
        <w:rPr>
          <w:rFonts w:asciiTheme="minorHAnsi" w:hAnsiTheme="minorHAnsi"/>
          <w:szCs w:val="24"/>
        </w:rPr>
        <w:t>Centralized administrative support and coordination: 15,000</w:t>
      </w:r>
    </w:p>
    <w:p w14:paraId="57CF7520" w14:textId="3E99A6EF" w:rsidR="0047672D" w:rsidRDefault="0047672D" w:rsidP="00E12234">
      <w:pPr>
        <w:spacing w:before="120"/>
        <w:jc w:val="both"/>
        <w:rPr>
          <w:rFonts w:asciiTheme="minorHAnsi" w:hAnsiTheme="minorHAnsi"/>
          <w:szCs w:val="24"/>
        </w:rPr>
      </w:pPr>
      <w:r>
        <w:rPr>
          <w:rFonts w:asciiTheme="minorHAnsi" w:hAnsiTheme="minorHAnsi"/>
          <w:szCs w:val="24"/>
        </w:rPr>
        <w:t>Curriculum preparation: 20,000</w:t>
      </w:r>
    </w:p>
    <w:p w14:paraId="780F74F5" w14:textId="27A5EC87" w:rsidR="0047672D" w:rsidRDefault="0047672D" w:rsidP="00E12234">
      <w:pPr>
        <w:spacing w:before="120"/>
        <w:jc w:val="both"/>
        <w:rPr>
          <w:rFonts w:asciiTheme="minorHAnsi" w:hAnsiTheme="minorHAnsi"/>
          <w:szCs w:val="24"/>
        </w:rPr>
      </w:pPr>
      <w:r>
        <w:rPr>
          <w:rFonts w:asciiTheme="minorHAnsi" w:hAnsiTheme="minorHAnsi"/>
          <w:szCs w:val="24"/>
        </w:rPr>
        <w:t>Development of data collection protocols and system: 20,000</w:t>
      </w:r>
    </w:p>
    <w:p w14:paraId="6BF4E017" w14:textId="236FB862" w:rsidR="0047672D" w:rsidRDefault="0047672D" w:rsidP="00E12234">
      <w:pPr>
        <w:spacing w:before="120"/>
        <w:jc w:val="both"/>
        <w:rPr>
          <w:rFonts w:asciiTheme="minorHAnsi" w:hAnsiTheme="minorHAnsi"/>
          <w:szCs w:val="24"/>
        </w:rPr>
      </w:pPr>
      <w:r>
        <w:rPr>
          <w:rFonts w:asciiTheme="minorHAnsi" w:hAnsiTheme="minorHAnsi"/>
          <w:szCs w:val="24"/>
        </w:rPr>
        <w:t>Sensors and sampling kits: 2,000 X 10 = 20,000</w:t>
      </w:r>
    </w:p>
    <w:p w14:paraId="0BCB7F39" w14:textId="10014A11" w:rsidR="0047672D" w:rsidRDefault="0047672D" w:rsidP="00E12234">
      <w:pPr>
        <w:spacing w:before="120"/>
        <w:jc w:val="both"/>
        <w:rPr>
          <w:rFonts w:asciiTheme="minorHAnsi" w:hAnsiTheme="minorHAnsi"/>
          <w:szCs w:val="24"/>
        </w:rPr>
      </w:pPr>
      <w:r>
        <w:rPr>
          <w:rFonts w:asciiTheme="minorHAnsi" w:hAnsiTheme="minorHAnsi"/>
          <w:szCs w:val="24"/>
        </w:rPr>
        <w:t>Administrative costs to universities: 2,500 X 10 = 25,000</w:t>
      </w:r>
    </w:p>
    <w:p w14:paraId="2B07EEA1" w14:textId="0210C601" w:rsidR="00240F2E" w:rsidRPr="00F43E26" w:rsidRDefault="0047672D" w:rsidP="00B01604">
      <w:pPr>
        <w:spacing w:before="120"/>
        <w:rPr>
          <w:rFonts w:asciiTheme="minorHAnsi" w:hAnsiTheme="minorHAnsi"/>
          <w:szCs w:val="24"/>
        </w:rPr>
      </w:pPr>
      <w:r>
        <w:rPr>
          <w:rFonts w:asciiTheme="minorHAnsi" w:hAnsiTheme="minorHAnsi"/>
          <w:szCs w:val="24"/>
        </w:rPr>
        <w:t>We will measure the success of the pilot in terms of the data collected in the course of the year and its quality (as assessed through a careful verification system). If the pilot is successful, we will expand the program to include a larger and growing number of universities</w:t>
      </w:r>
      <w:r w:rsidR="00AE387C">
        <w:rPr>
          <w:rFonts w:asciiTheme="minorHAnsi" w:hAnsiTheme="minorHAnsi"/>
          <w:szCs w:val="24"/>
        </w:rPr>
        <w:t>. At that point, most fixed costs of developing the system will have been covered. Marginal costs of including additional universities and students will be small.</w:t>
      </w:r>
    </w:p>
    <w:sectPr w:rsidR="00240F2E" w:rsidRPr="00F43E26"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0E61" w14:textId="77777777" w:rsidR="0047672D" w:rsidRDefault="0047672D" w:rsidP="0082230A">
      <w:r>
        <w:separator/>
      </w:r>
    </w:p>
  </w:endnote>
  <w:endnote w:type="continuationSeparator" w:id="0">
    <w:p w14:paraId="12E8920A" w14:textId="77777777" w:rsidR="0047672D" w:rsidRDefault="0047672D"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287" w:usb1="00000000" w:usb2="00000000" w:usb3="00000000" w:csb0="0000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47672D" w:rsidRDefault="0047672D" w:rsidP="008208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47672D" w:rsidRDefault="0047672D"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47672D" w:rsidRPr="0082230A" w:rsidRDefault="0047672D" w:rsidP="00820842">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AE387C">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AE387C">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47672D" w:rsidRPr="0082230A" w:rsidRDefault="0047672D"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47672D" w:rsidRPr="00395795" w:rsidRDefault="0047672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47672D" w:rsidRPr="00395795" w:rsidRDefault="0047672D"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47672D" w:rsidRPr="00395795" w:rsidRDefault="0047672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47672D" w:rsidRPr="00395795" w:rsidRDefault="0047672D"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47672D" w:rsidRPr="0082230A" w:rsidRDefault="0047672D"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79CC" w14:textId="77777777" w:rsidR="0047672D" w:rsidRDefault="0047672D" w:rsidP="0082230A">
      <w:r>
        <w:separator/>
      </w:r>
    </w:p>
  </w:footnote>
  <w:footnote w:type="continuationSeparator" w:id="0">
    <w:p w14:paraId="755B7832" w14:textId="77777777" w:rsidR="0047672D" w:rsidRDefault="0047672D"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5B620FBE" w:rsidR="0047672D" w:rsidRPr="00EC0A3B" w:rsidRDefault="0047672D" w:rsidP="009B51DC">
    <w:pPr>
      <w:pStyle w:val="Header"/>
      <w:jc w:val="both"/>
      <w:rPr>
        <w:rFonts w:asciiTheme="minorHAnsi" w:hAnsiTheme="minorHAnsi"/>
        <w:b/>
      </w:rPr>
    </w:pPr>
    <w:r w:rsidRPr="009B51DC">
      <w:rPr>
        <w:noProof/>
        <w:lang w:eastAsia="en-US"/>
      </w:rPr>
      <w:drawing>
        <wp:inline distT="0" distB="0" distL="0" distR="0" wp14:anchorId="4B694CE8" wp14:editId="5C02C38A">
          <wp:extent cx="1676400" cy="91573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67" cy="915773"/>
                  </a:xfrm>
                  <a:prstGeom prst="rect">
                    <a:avLst/>
                  </a:prstGeom>
                  <a:noFill/>
                  <a:ln>
                    <a:noFill/>
                  </a:ln>
                </pic:spPr>
              </pic:pic>
            </a:graphicData>
          </a:graphic>
        </wp:inline>
      </w:drawing>
    </w:r>
    <w:r>
      <w:rPr>
        <w:rFonts w:asciiTheme="minorHAnsi" w:hAnsiTheme="minorHAnsi"/>
        <w:b/>
      </w:rPr>
      <w:tab/>
      <w:t xml:space="preserve">                                      </w:t>
    </w:r>
    <w:r>
      <w:rPr>
        <w:rFonts w:asciiTheme="minorHAnsi" w:hAnsiTheme="minorHAnsi"/>
        <w:b/>
      </w:rPr>
      <w:tab/>
    </w:r>
    <w:r w:rsidRPr="009B51DC">
      <w:rPr>
        <w:noProof/>
        <w:lang w:eastAsia="en-US"/>
      </w:rPr>
      <w:drawing>
        <wp:inline distT="0" distB="0" distL="0" distR="0" wp14:anchorId="5B259CF9" wp14:editId="4B9094A5">
          <wp:extent cx="1640608" cy="933450"/>
          <wp:effectExtent l="0" t="0" r="10795"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1176" cy="93377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CC65B5"/>
    <w:multiLevelType w:val="hybridMultilevel"/>
    <w:tmpl w:val="1B829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55F9C"/>
    <w:rsid w:val="000A475F"/>
    <w:rsid w:val="000D2BB2"/>
    <w:rsid w:val="000D6E0A"/>
    <w:rsid w:val="00131D73"/>
    <w:rsid w:val="00181059"/>
    <w:rsid w:val="001C71B1"/>
    <w:rsid w:val="00240F2E"/>
    <w:rsid w:val="002C3843"/>
    <w:rsid w:val="002D10FB"/>
    <w:rsid w:val="003444A1"/>
    <w:rsid w:val="00376440"/>
    <w:rsid w:val="00395795"/>
    <w:rsid w:val="003C3EAD"/>
    <w:rsid w:val="003E6917"/>
    <w:rsid w:val="00422901"/>
    <w:rsid w:val="00430BF5"/>
    <w:rsid w:val="0047672D"/>
    <w:rsid w:val="004B5F10"/>
    <w:rsid w:val="005124DA"/>
    <w:rsid w:val="00516314"/>
    <w:rsid w:val="0057628C"/>
    <w:rsid w:val="0060768E"/>
    <w:rsid w:val="007039F9"/>
    <w:rsid w:val="00716D65"/>
    <w:rsid w:val="00730A12"/>
    <w:rsid w:val="007C110C"/>
    <w:rsid w:val="007D4C87"/>
    <w:rsid w:val="007F506A"/>
    <w:rsid w:val="0081724A"/>
    <w:rsid w:val="00820842"/>
    <w:rsid w:val="0082230A"/>
    <w:rsid w:val="008B3C91"/>
    <w:rsid w:val="00921793"/>
    <w:rsid w:val="00947435"/>
    <w:rsid w:val="00955BEC"/>
    <w:rsid w:val="00983989"/>
    <w:rsid w:val="00983F8A"/>
    <w:rsid w:val="00997EAB"/>
    <w:rsid w:val="009B51DC"/>
    <w:rsid w:val="009D5B23"/>
    <w:rsid w:val="00A24EFA"/>
    <w:rsid w:val="00A66B7B"/>
    <w:rsid w:val="00AC7362"/>
    <w:rsid w:val="00AE387C"/>
    <w:rsid w:val="00AE6E49"/>
    <w:rsid w:val="00B01604"/>
    <w:rsid w:val="00B635B6"/>
    <w:rsid w:val="00BC2F80"/>
    <w:rsid w:val="00C93659"/>
    <w:rsid w:val="00CC127C"/>
    <w:rsid w:val="00D26461"/>
    <w:rsid w:val="00DA1FE9"/>
    <w:rsid w:val="00E12234"/>
    <w:rsid w:val="00E540C1"/>
    <w:rsid w:val="00E84DC6"/>
    <w:rsid w:val="00EC0A3B"/>
    <w:rsid w:val="00ED2DB1"/>
    <w:rsid w:val="00ED54E1"/>
    <w:rsid w:val="00EF73B7"/>
    <w:rsid w:val="00F2766B"/>
    <w:rsid w:val="00F43E26"/>
    <w:rsid w:val="00F87D3B"/>
    <w:rsid w:val="00FA2004"/>
    <w:rsid w:val="00FD455F"/>
    <w:rsid w:val="00FE3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01604"/>
    <w:pPr>
      <w:ind w:left="720"/>
      <w:contextualSpacing/>
    </w:pPr>
    <w:rPr>
      <w:rFonts w:ascii="Times New Roman" w:eastAsia="Times New Roman" w:hAnsi="Times New Roman"/>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01604"/>
    <w:pPr>
      <w:ind w:left="720"/>
      <w:contextualSpacing/>
    </w:pPr>
    <w:rPr>
      <w:rFonts w:ascii="Times New Roman" w:eastAsia="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7CDB7A-F730-1845-8924-3CDB75FC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882</Words>
  <Characters>5030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TAU</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Ram Fishman</cp:lastModifiedBy>
  <cp:revision>7</cp:revision>
  <dcterms:created xsi:type="dcterms:W3CDTF">2017-08-31T16:37:00Z</dcterms:created>
  <dcterms:modified xsi:type="dcterms:W3CDTF">2017-08-31T18:59:00Z</dcterms:modified>
</cp:coreProperties>
</file>