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CF6D3" w14:textId="30B6EDA3" w:rsidR="00610A37" w:rsidRPr="00004E0E" w:rsidRDefault="00F547BD" w:rsidP="00F547BD">
      <w:pPr>
        <w:jc w:val="both"/>
        <w:rPr>
          <w:rFonts w:asciiTheme="minorHAnsi" w:hAnsiTheme="minorHAnsi"/>
          <w:b/>
        </w:rPr>
      </w:pPr>
      <w:r>
        <w:rPr>
          <w:rFonts w:asciiTheme="minorHAnsi" w:hAnsiTheme="minorHAnsi"/>
          <w:b/>
        </w:rPr>
        <w:t>We developed mobile applications</w:t>
      </w:r>
      <w:r w:rsidR="00610A37" w:rsidRPr="00004E0E">
        <w:rPr>
          <w:rFonts w:asciiTheme="minorHAnsi" w:hAnsiTheme="minorHAnsi"/>
          <w:b/>
        </w:rPr>
        <w:t xml:space="preserve"> </w:t>
      </w:r>
      <w:r>
        <w:rPr>
          <w:rFonts w:asciiTheme="minorHAnsi" w:hAnsiTheme="minorHAnsi"/>
          <w:b/>
        </w:rPr>
        <w:t xml:space="preserve">that </w:t>
      </w:r>
      <w:r w:rsidR="00954BAA" w:rsidRPr="00004E0E">
        <w:rPr>
          <w:rFonts w:asciiTheme="minorHAnsi" w:hAnsiTheme="minorHAnsi"/>
          <w:b/>
        </w:rPr>
        <w:t>will guide</w:t>
      </w:r>
      <w:r w:rsidR="00610A37" w:rsidRPr="00004E0E">
        <w:rPr>
          <w:rFonts w:asciiTheme="minorHAnsi" w:hAnsiTheme="minorHAnsi"/>
          <w:b/>
        </w:rPr>
        <w:t xml:space="preserve"> coffee farmer</w:t>
      </w:r>
      <w:r>
        <w:rPr>
          <w:rFonts w:asciiTheme="minorHAnsi" w:hAnsiTheme="minorHAnsi"/>
          <w:b/>
        </w:rPr>
        <w:t>s’</w:t>
      </w:r>
      <w:r w:rsidR="00610A37" w:rsidRPr="00004E0E">
        <w:rPr>
          <w:rFonts w:asciiTheme="minorHAnsi" w:hAnsiTheme="minorHAnsi"/>
          <w:b/>
        </w:rPr>
        <w:t xml:space="preserve"> activities and </w:t>
      </w:r>
      <w:r w:rsidR="002E4A6D">
        <w:rPr>
          <w:rFonts w:asciiTheme="minorHAnsi" w:hAnsiTheme="minorHAnsi"/>
          <w:b/>
        </w:rPr>
        <w:t>related</w:t>
      </w:r>
      <w:r w:rsidR="00610A37" w:rsidRPr="00004E0E">
        <w:rPr>
          <w:rFonts w:asciiTheme="minorHAnsi" w:hAnsiTheme="minorHAnsi"/>
          <w:b/>
        </w:rPr>
        <w:t xml:space="preserve"> production costs </w:t>
      </w:r>
      <w:r w:rsidR="00DB1F77" w:rsidRPr="00004E0E">
        <w:rPr>
          <w:rFonts w:asciiTheme="minorHAnsi" w:hAnsiTheme="minorHAnsi"/>
          <w:b/>
        </w:rPr>
        <w:t xml:space="preserve">to </w:t>
      </w:r>
      <w:r w:rsidR="00610A37" w:rsidRPr="00004E0E">
        <w:rPr>
          <w:rFonts w:asciiTheme="minorHAnsi" w:hAnsiTheme="minorHAnsi"/>
          <w:b/>
        </w:rPr>
        <w:t>help farmers increase profitability and resource use efficiency</w:t>
      </w:r>
      <w:r w:rsidR="00165E23" w:rsidRPr="00004E0E">
        <w:rPr>
          <w:rFonts w:asciiTheme="minorHAnsi" w:hAnsiTheme="minorHAnsi"/>
          <w:b/>
        </w:rPr>
        <w:t xml:space="preserve"> </w:t>
      </w:r>
      <w:r w:rsidR="002E4A6D">
        <w:rPr>
          <w:rFonts w:asciiTheme="minorHAnsi" w:hAnsiTheme="minorHAnsi"/>
          <w:b/>
        </w:rPr>
        <w:t>with the aim</w:t>
      </w:r>
      <w:r>
        <w:rPr>
          <w:rFonts w:asciiTheme="minorHAnsi" w:hAnsiTheme="minorHAnsi"/>
          <w:b/>
        </w:rPr>
        <w:t xml:space="preserve"> </w:t>
      </w:r>
      <w:bookmarkStart w:id="0" w:name="_GoBack"/>
      <w:bookmarkEnd w:id="0"/>
      <w:r>
        <w:rPr>
          <w:rFonts w:asciiTheme="minorHAnsi" w:hAnsiTheme="minorHAnsi"/>
          <w:b/>
        </w:rPr>
        <w:t>to use big data approaches to adjust parameters to socio-ecological conditions enabling constant learning among farmers.</w:t>
      </w:r>
      <w:r w:rsidR="00610A37" w:rsidRPr="00004E0E">
        <w:rPr>
          <w:rFonts w:asciiTheme="minorHAnsi" w:hAnsiTheme="minorHAnsi"/>
          <w:b/>
        </w:rPr>
        <w:t xml:space="preserve"> </w:t>
      </w:r>
      <w:r w:rsidR="002E4A6D">
        <w:rPr>
          <w:rFonts w:asciiTheme="minorHAnsi" w:hAnsiTheme="minorHAnsi"/>
          <w:b/>
        </w:rPr>
        <w:t>T</w:t>
      </w:r>
      <w:r w:rsidR="00610A37" w:rsidRPr="00004E0E">
        <w:rPr>
          <w:rFonts w:asciiTheme="minorHAnsi" w:hAnsiTheme="minorHAnsi"/>
          <w:b/>
        </w:rPr>
        <w:t>he col</w:t>
      </w:r>
      <w:r w:rsidR="00E31F0D" w:rsidRPr="00004E0E">
        <w:rPr>
          <w:rFonts w:asciiTheme="minorHAnsi" w:hAnsiTheme="minorHAnsi"/>
          <w:b/>
        </w:rPr>
        <w:t xml:space="preserve">lected data </w:t>
      </w:r>
      <w:r w:rsidR="005379B7">
        <w:rPr>
          <w:rFonts w:asciiTheme="minorHAnsi" w:hAnsiTheme="minorHAnsi"/>
          <w:b/>
        </w:rPr>
        <w:t>will be</w:t>
      </w:r>
      <w:r w:rsidR="00610A37" w:rsidRPr="00004E0E">
        <w:rPr>
          <w:rFonts w:asciiTheme="minorHAnsi" w:hAnsiTheme="minorHAnsi"/>
          <w:b/>
        </w:rPr>
        <w:t xml:space="preserve"> used to inversely calibrate parameters of an </w:t>
      </w:r>
      <w:proofErr w:type="spellStart"/>
      <w:r w:rsidR="00610A37" w:rsidRPr="00004E0E">
        <w:rPr>
          <w:rFonts w:asciiTheme="minorHAnsi" w:hAnsiTheme="minorHAnsi"/>
          <w:b/>
        </w:rPr>
        <w:t>ecophysiological</w:t>
      </w:r>
      <w:proofErr w:type="spellEnd"/>
      <w:r w:rsidR="00610A37" w:rsidRPr="00004E0E">
        <w:rPr>
          <w:rFonts w:asciiTheme="minorHAnsi" w:hAnsiTheme="minorHAnsi"/>
          <w:b/>
        </w:rPr>
        <w:t xml:space="preserve"> coffee model linked to future CCAFS climate data for climate change impact assessment and gui</w:t>
      </w:r>
      <w:r w:rsidR="00165E23" w:rsidRPr="00004E0E">
        <w:rPr>
          <w:rFonts w:asciiTheme="minorHAnsi" w:hAnsiTheme="minorHAnsi"/>
          <w:b/>
        </w:rPr>
        <w:t>dance in adaptation strategies.</w:t>
      </w:r>
    </w:p>
    <w:p w14:paraId="72B5ED44" w14:textId="77777777" w:rsidR="00610A37" w:rsidRPr="00004E0E" w:rsidRDefault="00610A37" w:rsidP="00A65010">
      <w:pPr>
        <w:jc w:val="both"/>
        <w:rPr>
          <w:rFonts w:asciiTheme="minorHAnsi" w:hAnsiTheme="minorHAnsi"/>
        </w:rPr>
      </w:pPr>
    </w:p>
    <w:p w14:paraId="55CB9FED" w14:textId="61E66ED2" w:rsidR="00610A37" w:rsidRPr="00004E0E" w:rsidRDefault="00610A37" w:rsidP="00A65010">
      <w:pPr>
        <w:jc w:val="both"/>
        <w:rPr>
          <w:rFonts w:asciiTheme="minorHAnsi" w:hAnsiTheme="minorHAnsi"/>
        </w:rPr>
      </w:pPr>
      <w:r w:rsidRPr="00004E0E">
        <w:rPr>
          <w:rFonts w:asciiTheme="minorHAnsi" w:hAnsiTheme="minorHAnsi"/>
        </w:rPr>
        <w:t>Farming of perennial crops, such as coffee, is highly complex and requires sophisticated knowledge on interactive effects of weather, soil</w:t>
      </w:r>
      <w:r w:rsidR="00D25F77">
        <w:rPr>
          <w:rFonts w:asciiTheme="minorHAnsi" w:hAnsiTheme="minorHAnsi"/>
        </w:rPr>
        <w:t>, management</w:t>
      </w:r>
      <w:r w:rsidRPr="00004E0E">
        <w:rPr>
          <w:rFonts w:asciiTheme="minorHAnsi" w:hAnsiTheme="minorHAnsi"/>
        </w:rPr>
        <w:t xml:space="preserve"> and crop development stage. Management activities do not only relate to current events but are highly dependent on past events, such as crop health last year. In order to convert coffee farming to a profitable business with efficient use of resources, farmers need decision aid which requires as little effort as possible. To respond to this issue, </w:t>
      </w:r>
      <w:proofErr w:type="spellStart"/>
      <w:r w:rsidRPr="00004E0E">
        <w:rPr>
          <w:rFonts w:asciiTheme="minorHAnsi" w:hAnsiTheme="minorHAnsi"/>
        </w:rPr>
        <w:t>Tecnicafé</w:t>
      </w:r>
      <w:proofErr w:type="spellEnd"/>
      <w:r w:rsidRPr="00004E0E">
        <w:rPr>
          <w:rFonts w:asciiTheme="minorHAnsi" w:hAnsiTheme="minorHAnsi"/>
        </w:rPr>
        <w:t xml:space="preserve"> has developed mobile apps of different levels of complexity tailored to the socio-economic conditions of the farmers. The apps guide decision making of agronomical activities and its financial costs, maximizing resource us</w:t>
      </w:r>
      <w:r w:rsidR="00AF52CC">
        <w:rPr>
          <w:rFonts w:asciiTheme="minorHAnsi" w:hAnsiTheme="minorHAnsi"/>
        </w:rPr>
        <w:t xml:space="preserve">e-efficiency. At a minimum, </w:t>
      </w:r>
      <w:r w:rsidRPr="00004E0E">
        <w:rPr>
          <w:rFonts w:asciiTheme="minorHAnsi" w:hAnsiTheme="minorHAnsi"/>
        </w:rPr>
        <w:t>farmer</w:t>
      </w:r>
      <w:r w:rsidR="00AF52CC">
        <w:rPr>
          <w:rFonts w:asciiTheme="minorHAnsi" w:hAnsiTheme="minorHAnsi"/>
        </w:rPr>
        <w:t>s need</w:t>
      </w:r>
      <w:r w:rsidRPr="00004E0E">
        <w:rPr>
          <w:rFonts w:asciiTheme="minorHAnsi" w:hAnsiTheme="minorHAnsi"/>
        </w:rPr>
        <w:t xml:space="preserve"> to </w:t>
      </w:r>
      <w:r w:rsidR="000B69E9">
        <w:rPr>
          <w:rFonts w:asciiTheme="minorHAnsi" w:hAnsiTheme="minorHAnsi"/>
        </w:rPr>
        <w:t>input</w:t>
      </w:r>
      <w:r w:rsidRPr="00004E0E">
        <w:rPr>
          <w:rFonts w:asciiTheme="minorHAnsi" w:hAnsiTheme="minorHAnsi"/>
        </w:rPr>
        <w:t xml:space="preserve"> farm characteristics and thereafter only flowering dates are required. Currently the app is calibrated to the experimental farm at the Coffee Innovation Park</w:t>
      </w:r>
      <w:r w:rsidR="003A7B61">
        <w:rPr>
          <w:rFonts w:asciiTheme="minorHAnsi" w:hAnsiTheme="minorHAnsi"/>
        </w:rPr>
        <w:t xml:space="preserve"> close to Popayan, Colombia</w:t>
      </w:r>
      <w:r w:rsidRPr="00004E0E">
        <w:rPr>
          <w:rFonts w:asciiTheme="minorHAnsi" w:hAnsiTheme="minorHAnsi"/>
        </w:rPr>
        <w:t xml:space="preserve">, and big data will enable the fine-tuning to the differing </w:t>
      </w:r>
      <w:r w:rsidR="00CD69A1" w:rsidRPr="00004E0E">
        <w:rPr>
          <w:rFonts w:asciiTheme="minorHAnsi" w:hAnsiTheme="minorHAnsi"/>
        </w:rPr>
        <w:t xml:space="preserve">socio-economic and </w:t>
      </w:r>
      <w:r w:rsidRPr="00004E0E">
        <w:rPr>
          <w:rFonts w:asciiTheme="minorHAnsi" w:hAnsiTheme="minorHAnsi"/>
        </w:rPr>
        <w:t xml:space="preserve">agro-ecological </w:t>
      </w:r>
      <w:r w:rsidR="003A7B61">
        <w:rPr>
          <w:rFonts w:asciiTheme="minorHAnsi" w:hAnsiTheme="minorHAnsi"/>
        </w:rPr>
        <w:t>conditions</w:t>
      </w:r>
      <w:r w:rsidR="00A32C14">
        <w:rPr>
          <w:rFonts w:asciiTheme="minorHAnsi" w:hAnsiTheme="minorHAnsi"/>
        </w:rPr>
        <w:t xml:space="preserve"> of the farmers in the area</w:t>
      </w:r>
      <w:r w:rsidRPr="00004E0E">
        <w:rPr>
          <w:rFonts w:asciiTheme="minorHAnsi" w:hAnsiTheme="minorHAnsi"/>
        </w:rPr>
        <w:t>. The app also connects fa</w:t>
      </w:r>
      <w:r w:rsidR="002E4A6D">
        <w:rPr>
          <w:rFonts w:asciiTheme="minorHAnsi" w:hAnsiTheme="minorHAnsi"/>
        </w:rPr>
        <w:t>rmers to the market showing pric</w:t>
      </w:r>
      <w:r w:rsidRPr="00004E0E">
        <w:rPr>
          <w:rFonts w:asciiTheme="minorHAnsi" w:hAnsiTheme="minorHAnsi"/>
        </w:rPr>
        <w:t>e and location options</w:t>
      </w:r>
      <w:r w:rsidR="00A32C14">
        <w:rPr>
          <w:rFonts w:asciiTheme="minorHAnsi" w:hAnsiTheme="minorHAnsi"/>
        </w:rPr>
        <w:t xml:space="preserve"> for fertilizers and other inputs</w:t>
      </w:r>
      <w:r w:rsidR="002E4A6D">
        <w:rPr>
          <w:rFonts w:asciiTheme="minorHAnsi" w:hAnsiTheme="minorHAnsi"/>
        </w:rPr>
        <w:t>, similar to</w:t>
      </w:r>
      <w:r w:rsidRPr="00004E0E">
        <w:rPr>
          <w:rFonts w:asciiTheme="minorHAnsi" w:hAnsiTheme="minorHAnsi"/>
        </w:rPr>
        <w:t xml:space="preserve"> booking.com</w:t>
      </w:r>
      <w:r w:rsidR="003A7B61">
        <w:rPr>
          <w:rFonts w:asciiTheme="minorHAnsi" w:hAnsiTheme="minorHAnsi"/>
        </w:rPr>
        <w:t xml:space="preserve"> for hotels</w:t>
      </w:r>
      <w:r w:rsidRPr="00004E0E">
        <w:rPr>
          <w:rFonts w:asciiTheme="minorHAnsi" w:hAnsiTheme="minorHAnsi"/>
        </w:rPr>
        <w:t xml:space="preserve">. </w:t>
      </w:r>
      <w:r w:rsidR="003A7B61">
        <w:rPr>
          <w:rFonts w:asciiTheme="minorHAnsi" w:hAnsiTheme="minorHAnsi"/>
        </w:rPr>
        <w:t>Within this project, the app will be connected to local weather data</w:t>
      </w:r>
      <w:r w:rsidR="00E65E6D">
        <w:rPr>
          <w:rFonts w:asciiTheme="minorHAnsi" w:hAnsiTheme="minorHAnsi"/>
        </w:rPr>
        <w:t xml:space="preserve"> </w:t>
      </w:r>
      <w:r w:rsidR="006310CF">
        <w:rPr>
          <w:rFonts w:asciiTheme="minorHAnsi" w:hAnsiTheme="minorHAnsi"/>
        </w:rPr>
        <w:t xml:space="preserve">(IDEAM, </w:t>
      </w:r>
      <w:proofErr w:type="spellStart"/>
      <w:r w:rsidR="006310CF">
        <w:rPr>
          <w:rFonts w:asciiTheme="minorHAnsi" w:hAnsiTheme="minorHAnsi"/>
        </w:rPr>
        <w:t>Cenicafé</w:t>
      </w:r>
      <w:proofErr w:type="spellEnd"/>
      <w:r w:rsidR="006310CF">
        <w:rPr>
          <w:rFonts w:asciiTheme="minorHAnsi" w:hAnsiTheme="minorHAnsi"/>
        </w:rPr>
        <w:t>)</w:t>
      </w:r>
      <w:r w:rsidR="003A7B61">
        <w:rPr>
          <w:rFonts w:asciiTheme="minorHAnsi" w:hAnsiTheme="minorHAnsi"/>
        </w:rPr>
        <w:t xml:space="preserve"> in real t</w:t>
      </w:r>
      <w:r w:rsidR="00501312">
        <w:rPr>
          <w:rFonts w:asciiTheme="minorHAnsi" w:hAnsiTheme="minorHAnsi"/>
        </w:rPr>
        <w:t xml:space="preserve">ime, allowing </w:t>
      </w:r>
      <w:r w:rsidR="00550A02">
        <w:rPr>
          <w:rFonts w:asciiTheme="minorHAnsi" w:hAnsiTheme="minorHAnsi"/>
        </w:rPr>
        <w:t>increasingly</w:t>
      </w:r>
      <w:r w:rsidR="00501312">
        <w:rPr>
          <w:rFonts w:asciiTheme="minorHAnsi" w:hAnsiTheme="minorHAnsi"/>
        </w:rPr>
        <w:t xml:space="preserve"> detailed recommendation</w:t>
      </w:r>
      <w:r w:rsidR="0051316A">
        <w:rPr>
          <w:rFonts w:asciiTheme="minorHAnsi" w:hAnsiTheme="minorHAnsi"/>
        </w:rPr>
        <w:t>s</w:t>
      </w:r>
      <w:r w:rsidR="003A7B61">
        <w:rPr>
          <w:rFonts w:asciiTheme="minorHAnsi" w:hAnsiTheme="minorHAnsi"/>
        </w:rPr>
        <w:t xml:space="preserve"> of agronomic management. </w:t>
      </w:r>
      <w:r w:rsidRPr="00004E0E">
        <w:rPr>
          <w:rFonts w:asciiTheme="minorHAnsi" w:hAnsiTheme="minorHAnsi"/>
        </w:rPr>
        <w:t>This</w:t>
      </w:r>
      <w:r w:rsidR="009B0C58">
        <w:rPr>
          <w:rFonts w:asciiTheme="minorHAnsi" w:hAnsiTheme="minorHAnsi"/>
        </w:rPr>
        <w:t xml:space="preserve"> mobile</w:t>
      </w:r>
      <w:r w:rsidRPr="00004E0E">
        <w:rPr>
          <w:rFonts w:asciiTheme="minorHAnsi" w:hAnsiTheme="minorHAnsi"/>
        </w:rPr>
        <w:t xml:space="preserve"> app allows data collection that immediately provides</w:t>
      </w:r>
      <w:r w:rsidR="009B0C58">
        <w:rPr>
          <w:rFonts w:asciiTheme="minorHAnsi" w:hAnsiTheme="minorHAnsi"/>
        </w:rPr>
        <w:t xml:space="preserve"> benefits</w:t>
      </w:r>
      <w:r w:rsidRPr="00004E0E">
        <w:rPr>
          <w:rFonts w:asciiTheme="minorHAnsi" w:hAnsiTheme="minorHAnsi"/>
        </w:rPr>
        <w:t xml:space="preserve"> to the farmer</w:t>
      </w:r>
      <w:r w:rsidR="00212B8E">
        <w:rPr>
          <w:rFonts w:asciiTheme="minorHAnsi" w:hAnsiTheme="minorHAnsi"/>
        </w:rPr>
        <w:t xml:space="preserve">s through constant learning between farmers. </w:t>
      </w:r>
      <w:r w:rsidR="00093ADB">
        <w:rPr>
          <w:rFonts w:asciiTheme="minorHAnsi" w:hAnsiTheme="minorHAnsi"/>
        </w:rPr>
        <w:t xml:space="preserve">Different versions of the apps are already developed, with a range between sophisticated apps with high data input requirement for farmers with high level of </w:t>
      </w:r>
      <w:r w:rsidR="0051316A">
        <w:rPr>
          <w:rFonts w:asciiTheme="minorHAnsi" w:hAnsiTheme="minorHAnsi"/>
        </w:rPr>
        <w:t>education</w:t>
      </w:r>
      <w:r w:rsidR="00093ADB">
        <w:rPr>
          <w:rFonts w:asciiTheme="minorHAnsi" w:hAnsiTheme="minorHAnsi"/>
        </w:rPr>
        <w:t xml:space="preserve"> to a simple app designed for farmers with minimum educational level and low data input requirement. Farmers with low education level will profit from the insights gained by the data collected from farmers using more sophisticated apps</w:t>
      </w:r>
      <w:r w:rsidR="00E311EC">
        <w:rPr>
          <w:rFonts w:asciiTheme="minorHAnsi" w:hAnsiTheme="minorHAnsi"/>
        </w:rPr>
        <w:t xml:space="preserve">, thereby the </w:t>
      </w:r>
      <w:r w:rsidR="00CF076C">
        <w:rPr>
          <w:rFonts w:asciiTheme="minorHAnsi" w:hAnsiTheme="minorHAnsi"/>
        </w:rPr>
        <w:t>latter</w:t>
      </w:r>
      <w:r w:rsidR="00E311EC">
        <w:rPr>
          <w:rFonts w:asciiTheme="minorHAnsi" w:hAnsiTheme="minorHAnsi"/>
        </w:rPr>
        <w:t xml:space="preserve"> farmers </w:t>
      </w:r>
      <w:r w:rsidR="00CF076C">
        <w:rPr>
          <w:rFonts w:asciiTheme="minorHAnsi" w:hAnsiTheme="minorHAnsi"/>
        </w:rPr>
        <w:t>subsidize data flow to the former</w:t>
      </w:r>
      <w:r w:rsidR="00093ADB">
        <w:rPr>
          <w:rFonts w:asciiTheme="minorHAnsi" w:hAnsiTheme="minorHAnsi"/>
        </w:rPr>
        <w:t>.</w:t>
      </w:r>
      <w:r w:rsidR="00093ADB" w:rsidRPr="00004E0E">
        <w:rPr>
          <w:rFonts w:asciiTheme="minorHAnsi" w:hAnsiTheme="minorHAnsi"/>
        </w:rPr>
        <w:t xml:space="preserve"> </w:t>
      </w:r>
      <w:r w:rsidR="00212B8E">
        <w:rPr>
          <w:rFonts w:asciiTheme="minorHAnsi" w:hAnsiTheme="minorHAnsi"/>
        </w:rPr>
        <w:t xml:space="preserve">Next to adjusting the parameters of </w:t>
      </w:r>
      <w:r w:rsidR="006802AA">
        <w:rPr>
          <w:rFonts w:asciiTheme="minorHAnsi" w:hAnsiTheme="minorHAnsi"/>
        </w:rPr>
        <w:t xml:space="preserve">the mobile </w:t>
      </w:r>
      <w:r w:rsidR="00212B8E">
        <w:rPr>
          <w:rFonts w:asciiTheme="minorHAnsi" w:hAnsiTheme="minorHAnsi"/>
        </w:rPr>
        <w:t>applications to the heterogeneity of socio-ecological conditions, big data approaches</w:t>
      </w:r>
      <w:r w:rsidR="007C41F5">
        <w:rPr>
          <w:rFonts w:asciiTheme="minorHAnsi" w:hAnsiTheme="minorHAnsi"/>
        </w:rPr>
        <w:t xml:space="preserve"> will</w:t>
      </w:r>
      <w:r w:rsidR="00212B8E">
        <w:rPr>
          <w:rFonts w:asciiTheme="minorHAnsi" w:hAnsiTheme="minorHAnsi"/>
        </w:rPr>
        <w:t xml:space="preserve"> enable to identify patterns such as success and risk factors and contribute to narrowing the knowledge gap for sustainable coffee farming</w:t>
      </w:r>
      <w:r w:rsidRPr="00004E0E">
        <w:rPr>
          <w:rFonts w:asciiTheme="minorHAnsi" w:hAnsiTheme="minorHAnsi"/>
        </w:rPr>
        <w:t>.</w:t>
      </w:r>
      <w:r w:rsidR="009B0C58">
        <w:rPr>
          <w:rFonts w:asciiTheme="minorHAnsi" w:hAnsiTheme="minorHAnsi"/>
        </w:rPr>
        <w:t xml:space="preserve"> On the other hand,</w:t>
      </w:r>
      <w:r w:rsidRPr="00004E0E">
        <w:rPr>
          <w:rFonts w:asciiTheme="minorHAnsi" w:hAnsiTheme="minorHAnsi"/>
        </w:rPr>
        <w:t xml:space="preserve"> </w:t>
      </w:r>
      <w:r w:rsidR="009B0C58">
        <w:rPr>
          <w:rFonts w:asciiTheme="minorHAnsi" w:hAnsiTheme="minorHAnsi"/>
        </w:rPr>
        <w:t>t</w:t>
      </w:r>
      <w:r w:rsidRPr="00004E0E">
        <w:rPr>
          <w:rFonts w:asciiTheme="minorHAnsi" w:hAnsiTheme="minorHAnsi"/>
        </w:rPr>
        <w:t>he data are stored in the cloud and are used to inversely calibrate the parameters of an eco-physiological coffee model</w:t>
      </w:r>
      <w:r w:rsidR="009B0C58">
        <w:rPr>
          <w:rFonts w:asciiTheme="minorHAnsi" w:hAnsiTheme="minorHAnsi"/>
        </w:rPr>
        <w:t xml:space="preserve"> recently developed by ETH and CIAT</w:t>
      </w:r>
      <w:r w:rsidRPr="00004E0E">
        <w:rPr>
          <w:rFonts w:asciiTheme="minorHAnsi" w:hAnsiTheme="minorHAnsi"/>
        </w:rPr>
        <w:t xml:space="preserve">. This model is connected to </w:t>
      </w:r>
      <w:r w:rsidR="00E94FAF">
        <w:rPr>
          <w:rFonts w:asciiTheme="minorHAnsi" w:hAnsiTheme="minorHAnsi"/>
        </w:rPr>
        <w:t xml:space="preserve">the CGIAR </w:t>
      </w:r>
      <w:r w:rsidRPr="00004E0E">
        <w:rPr>
          <w:rFonts w:asciiTheme="minorHAnsi" w:hAnsiTheme="minorHAnsi"/>
        </w:rPr>
        <w:t>CCAFS future climate data allowing long-</w:t>
      </w:r>
      <w:r w:rsidR="00C75600">
        <w:rPr>
          <w:rFonts w:asciiTheme="minorHAnsi" w:hAnsiTheme="minorHAnsi"/>
        </w:rPr>
        <w:t>term</w:t>
      </w:r>
      <w:r w:rsidRPr="00004E0E">
        <w:rPr>
          <w:rFonts w:asciiTheme="minorHAnsi" w:hAnsiTheme="minorHAnsi"/>
        </w:rPr>
        <w:t xml:space="preserve"> impact assessment of climate change and evaluation of adaptation strategies such as </w:t>
      </w:r>
      <w:r w:rsidR="00CD69A1" w:rsidRPr="00004E0E">
        <w:rPr>
          <w:rFonts w:asciiTheme="minorHAnsi" w:hAnsiTheme="minorHAnsi"/>
        </w:rPr>
        <w:t>genotype selection</w:t>
      </w:r>
      <w:r w:rsidRPr="00004E0E">
        <w:rPr>
          <w:rFonts w:asciiTheme="minorHAnsi" w:hAnsiTheme="minorHAnsi"/>
        </w:rPr>
        <w:t>, irrigation, and shade</w:t>
      </w:r>
      <w:r w:rsidR="008557CC">
        <w:rPr>
          <w:rFonts w:asciiTheme="minorHAnsi" w:hAnsiTheme="minorHAnsi"/>
        </w:rPr>
        <w:t xml:space="preserve"> tree</w:t>
      </w:r>
      <w:r w:rsidRPr="00004E0E">
        <w:rPr>
          <w:rFonts w:asciiTheme="minorHAnsi" w:hAnsiTheme="minorHAnsi"/>
        </w:rPr>
        <w:t xml:space="preserve"> </w:t>
      </w:r>
      <w:r w:rsidR="00CD69A1" w:rsidRPr="00004E0E">
        <w:rPr>
          <w:rFonts w:asciiTheme="minorHAnsi" w:hAnsiTheme="minorHAnsi"/>
        </w:rPr>
        <w:t>management</w:t>
      </w:r>
      <w:r w:rsidRPr="00004E0E">
        <w:rPr>
          <w:rFonts w:asciiTheme="minorHAnsi" w:hAnsiTheme="minorHAnsi"/>
        </w:rPr>
        <w:t xml:space="preserve">. This will allow </w:t>
      </w:r>
      <w:r w:rsidR="00A164C1">
        <w:rPr>
          <w:rFonts w:asciiTheme="minorHAnsi" w:hAnsiTheme="minorHAnsi"/>
        </w:rPr>
        <w:t>for</w:t>
      </w:r>
      <w:r w:rsidRPr="00004E0E">
        <w:rPr>
          <w:rFonts w:asciiTheme="minorHAnsi" w:hAnsiTheme="minorHAnsi"/>
        </w:rPr>
        <w:t xml:space="preserve"> constant updated information on</w:t>
      </w:r>
      <w:r w:rsidR="002472DD">
        <w:rPr>
          <w:rFonts w:asciiTheme="minorHAnsi" w:hAnsiTheme="minorHAnsi"/>
        </w:rPr>
        <w:t xml:space="preserve"> the</w:t>
      </w:r>
      <w:r w:rsidRPr="00004E0E">
        <w:rPr>
          <w:rFonts w:asciiTheme="minorHAnsi" w:hAnsiTheme="minorHAnsi"/>
        </w:rPr>
        <w:t xml:space="preserve"> most likely path towards successful adaptation to climate change. Creating transparency in farming activities that succeed to balance productivity and long term resource conservation</w:t>
      </w:r>
      <w:r w:rsidR="00A164C1">
        <w:rPr>
          <w:rFonts w:asciiTheme="minorHAnsi" w:hAnsiTheme="minorHAnsi"/>
        </w:rPr>
        <w:t xml:space="preserve"> differentiated among the heterogeneity of coffee farmers (i.e. differences in socio-economic and agro-ecological conditions)</w:t>
      </w:r>
      <w:r w:rsidRPr="00004E0E">
        <w:rPr>
          <w:rFonts w:asciiTheme="minorHAnsi" w:hAnsiTheme="minorHAnsi"/>
        </w:rPr>
        <w:t xml:space="preserve"> while enlightening the real cost of coffee</w:t>
      </w:r>
      <w:r w:rsidR="00A164C1">
        <w:rPr>
          <w:rFonts w:asciiTheme="minorHAnsi" w:hAnsiTheme="minorHAnsi"/>
        </w:rPr>
        <w:t xml:space="preserve"> production</w:t>
      </w:r>
      <w:r w:rsidRPr="00004E0E">
        <w:rPr>
          <w:rFonts w:asciiTheme="minorHAnsi" w:hAnsiTheme="minorHAnsi"/>
        </w:rPr>
        <w:t>, allow</w:t>
      </w:r>
      <w:r w:rsidR="00CD69A1" w:rsidRPr="00004E0E">
        <w:rPr>
          <w:rFonts w:asciiTheme="minorHAnsi" w:hAnsiTheme="minorHAnsi"/>
        </w:rPr>
        <w:t>s</w:t>
      </w:r>
      <w:r w:rsidRPr="00004E0E">
        <w:rPr>
          <w:rFonts w:asciiTheme="minorHAnsi" w:hAnsiTheme="minorHAnsi"/>
        </w:rPr>
        <w:t xml:space="preserve"> to </w:t>
      </w:r>
      <w:r w:rsidR="004B4AC3" w:rsidRPr="00004E0E">
        <w:rPr>
          <w:rFonts w:asciiTheme="minorHAnsi" w:hAnsiTheme="minorHAnsi"/>
        </w:rPr>
        <w:t xml:space="preserve">significantly </w:t>
      </w:r>
      <w:r w:rsidRPr="00004E0E">
        <w:rPr>
          <w:rFonts w:asciiTheme="minorHAnsi" w:hAnsiTheme="minorHAnsi"/>
        </w:rPr>
        <w:t>contribute to sustainable coffee production</w:t>
      </w:r>
      <w:r w:rsidR="00CD69A1" w:rsidRPr="00004E0E">
        <w:rPr>
          <w:rFonts w:asciiTheme="minorHAnsi" w:hAnsiTheme="minorHAnsi"/>
        </w:rPr>
        <w:t xml:space="preserve"> and</w:t>
      </w:r>
      <w:r w:rsidRPr="00004E0E">
        <w:rPr>
          <w:rFonts w:asciiTheme="minorHAnsi" w:hAnsiTheme="minorHAnsi"/>
        </w:rPr>
        <w:t xml:space="preserve"> livelihoods.</w:t>
      </w:r>
    </w:p>
    <w:p w14:paraId="1B2F1287" w14:textId="77777777" w:rsidR="00610A37" w:rsidRPr="00004E0E" w:rsidRDefault="00610A37" w:rsidP="00A65010">
      <w:pPr>
        <w:spacing w:beforeLines="50" w:before="120"/>
        <w:jc w:val="both"/>
        <w:rPr>
          <w:rFonts w:asciiTheme="minorHAnsi" w:hAnsiTheme="minorHAnsi" w:cs="Arial"/>
          <w:color w:val="767171" w:themeColor="background2" w:themeShade="80"/>
          <w:szCs w:val="24"/>
        </w:rPr>
      </w:pPr>
    </w:p>
    <w:p w14:paraId="3D778A1E" w14:textId="77777777" w:rsidR="00C93659" w:rsidRPr="00004E0E" w:rsidRDefault="00C93659" w:rsidP="00A65010">
      <w:pPr>
        <w:pBdr>
          <w:bottom w:val="single" w:sz="4" w:space="1" w:color="auto"/>
        </w:pBdr>
        <w:jc w:val="both"/>
        <w:rPr>
          <w:rFonts w:asciiTheme="minorHAnsi" w:hAnsiTheme="minorHAnsi"/>
          <w:color w:val="767171" w:themeColor="background2" w:themeShade="80"/>
          <w:szCs w:val="24"/>
        </w:rPr>
      </w:pPr>
    </w:p>
    <w:p w14:paraId="268BB974" w14:textId="3BFA660B" w:rsidR="005D2013" w:rsidRDefault="00E94FAF" w:rsidP="00A65010">
      <w:pPr>
        <w:jc w:val="both"/>
        <w:rPr>
          <w:rFonts w:asciiTheme="minorHAnsi" w:hAnsiTheme="minorHAnsi"/>
        </w:rPr>
      </w:pPr>
      <w:r w:rsidRPr="00E94FAF">
        <w:rPr>
          <w:rFonts w:asciiTheme="minorHAnsi" w:hAnsiTheme="minorHAnsi"/>
          <w:b/>
        </w:rPr>
        <w:lastRenderedPageBreak/>
        <w:t>Implementation plan:</w:t>
      </w:r>
      <w:r>
        <w:rPr>
          <w:rFonts w:asciiTheme="minorHAnsi" w:hAnsiTheme="minorHAnsi"/>
        </w:rPr>
        <w:t xml:space="preserve"> </w:t>
      </w:r>
      <w:r w:rsidR="00DB24AC" w:rsidRPr="00004E0E">
        <w:rPr>
          <w:rFonts w:asciiTheme="minorHAnsi" w:hAnsiTheme="minorHAnsi"/>
        </w:rPr>
        <w:t xml:space="preserve">The apps as well as the </w:t>
      </w:r>
      <w:proofErr w:type="spellStart"/>
      <w:r w:rsidR="00DB24AC" w:rsidRPr="00004E0E">
        <w:rPr>
          <w:rFonts w:asciiTheme="minorHAnsi" w:hAnsiTheme="minorHAnsi"/>
        </w:rPr>
        <w:t>ecophysiological</w:t>
      </w:r>
      <w:proofErr w:type="spellEnd"/>
      <w:r w:rsidR="00DB24AC" w:rsidRPr="00004E0E">
        <w:rPr>
          <w:rFonts w:asciiTheme="minorHAnsi" w:hAnsiTheme="minorHAnsi"/>
        </w:rPr>
        <w:t xml:space="preserve"> coffee model have been recently developed. Some </w:t>
      </w:r>
      <w:r w:rsidR="004C24ED">
        <w:rPr>
          <w:rFonts w:asciiTheme="minorHAnsi" w:hAnsiTheme="minorHAnsi"/>
        </w:rPr>
        <w:t>testing</w:t>
      </w:r>
      <w:r w:rsidR="00DB24AC" w:rsidRPr="00004E0E">
        <w:rPr>
          <w:rFonts w:asciiTheme="minorHAnsi" w:hAnsiTheme="minorHAnsi"/>
        </w:rPr>
        <w:t xml:space="preserve"> </w:t>
      </w:r>
      <w:r w:rsidR="004C24ED">
        <w:rPr>
          <w:rFonts w:asciiTheme="minorHAnsi" w:hAnsiTheme="minorHAnsi"/>
        </w:rPr>
        <w:t>of</w:t>
      </w:r>
      <w:r w:rsidR="00DB24AC" w:rsidRPr="00004E0E">
        <w:rPr>
          <w:rFonts w:asciiTheme="minorHAnsi" w:hAnsiTheme="minorHAnsi"/>
        </w:rPr>
        <w:t xml:space="preserve"> app usability with a women’s coffee farmer association</w:t>
      </w:r>
      <w:r w:rsidR="004C24ED">
        <w:rPr>
          <w:rFonts w:asciiTheme="minorHAnsi" w:hAnsiTheme="minorHAnsi"/>
        </w:rPr>
        <w:t xml:space="preserve"> has already been done</w:t>
      </w:r>
      <w:r w:rsidR="00DB24AC" w:rsidRPr="00004E0E">
        <w:rPr>
          <w:rFonts w:asciiTheme="minorHAnsi" w:hAnsiTheme="minorHAnsi"/>
        </w:rPr>
        <w:t xml:space="preserve">. Within the Big Data Challenge we aspire to train 1000 farmers for proper app use by </w:t>
      </w:r>
      <w:proofErr w:type="spellStart"/>
      <w:r w:rsidR="00DB24AC" w:rsidRPr="00004E0E">
        <w:rPr>
          <w:rFonts w:asciiTheme="minorHAnsi" w:hAnsiTheme="minorHAnsi"/>
        </w:rPr>
        <w:t>extensionists</w:t>
      </w:r>
      <w:proofErr w:type="spellEnd"/>
      <w:r w:rsidR="00DB24AC" w:rsidRPr="00004E0E">
        <w:rPr>
          <w:rFonts w:asciiTheme="minorHAnsi" w:hAnsiTheme="minorHAnsi"/>
        </w:rPr>
        <w:t xml:space="preserve"> of the Colombian Coffee Federation who are part of this project.</w:t>
      </w:r>
      <w:r w:rsidR="00004E0E">
        <w:rPr>
          <w:rFonts w:asciiTheme="minorHAnsi" w:hAnsiTheme="minorHAnsi"/>
        </w:rPr>
        <w:t xml:space="preserve"> This will </w:t>
      </w:r>
      <w:r w:rsidR="00106559">
        <w:rPr>
          <w:rFonts w:asciiTheme="minorHAnsi" w:hAnsiTheme="minorHAnsi"/>
        </w:rPr>
        <w:t>likely require further</w:t>
      </w:r>
      <w:r w:rsidR="00004E0E">
        <w:rPr>
          <w:rFonts w:asciiTheme="minorHAnsi" w:hAnsiTheme="minorHAnsi"/>
        </w:rPr>
        <w:t xml:space="preserve"> improvements </w:t>
      </w:r>
      <w:r w:rsidR="00106559">
        <w:rPr>
          <w:rFonts w:asciiTheme="minorHAnsi" w:hAnsiTheme="minorHAnsi"/>
        </w:rPr>
        <w:t xml:space="preserve">regarding </w:t>
      </w:r>
      <w:r w:rsidR="00004E0E">
        <w:rPr>
          <w:rFonts w:asciiTheme="minorHAnsi" w:hAnsiTheme="minorHAnsi"/>
        </w:rPr>
        <w:t>adjust</w:t>
      </w:r>
      <w:r w:rsidR="00106559">
        <w:rPr>
          <w:rFonts w:asciiTheme="minorHAnsi" w:hAnsiTheme="minorHAnsi"/>
        </w:rPr>
        <w:t>ments of</w:t>
      </w:r>
      <w:r w:rsidR="00004E0E">
        <w:rPr>
          <w:rFonts w:asciiTheme="minorHAnsi" w:hAnsiTheme="minorHAnsi"/>
        </w:rPr>
        <w:t xml:space="preserve"> usability </w:t>
      </w:r>
      <w:r w:rsidR="00106559">
        <w:rPr>
          <w:rFonts w:asciiTheme="minorHAnsi" w:hAnsiTheme="minorHAnsi"/>
        </w:rPr>
        <w:t>according to</w:t>
      </w:r>
      <w:r w:rsidR="00004E0E">
        <w:rPr>
          <w:rFonts w:asciiTheme="minorHAnsi" w:hAnsiTheme="minorHAnsi"/>
        </w:rPr>
        <w:t xml:space="preserve"> the needs of </w:t>
      </w:r>
      <w:r w:rsidR="00106559">
        <w:rPr>
          <w:rFonts w:asciiTheme="minorHAnsi" w:hAnsiTheme="minorHAnsi"/>
        </w:rPr>
        <w:t xml:space="preserve">the </w:t>
      </w:r>
      <w:r w:rsidR="00004E0E">
        <w:rPr>
          <w:rFonts w:asciiTheme="minorHAnsi" w:hAnsiTheme="minorHAnsi"/>
        </w:rPr>
        <w:t>farmers</w:t>
      </w:r>
      <w:r w:rsidR="00106559">
        <w:rPr>
          <w:rFonts w:asciiTheme="minorHAnsi" w:hAnsiTheme="minorHAnsi"/>
        </w:rPr>
        <w:t xml:space="preserve">. </w:t>
      </w:r>
      <w:r w:rsidR="00004E0E">
        <w:rPr>
          <w:rFonts w:asciiTheme="minorHAnsi" w:hAnsiTheme="minorHAnsi"/>
        </w:rPr>
        <w:t>Secondly, p</w:t>
      </w:r>
      <w:r w:rsidR="00DB24AC" w:rsidRPr="00004E0E">
        <w:rPr>
          <w:rFonts w:asciiTheme="minorHAnsi" w:hAnsiTheme="minorHAnsi"/>
        </w:rPr>
        <w:t xml:space="preserve">arallel to that, big data approaches </w:t>
      </w:r>
      <w:r w:rsidR="00FB1ADB">
        <w:rPr>
          <w:rFonts w:asciiTheme="minorHAnsi" w:hAnsiTheme="minorHAnsi"/>
        </w:rPr>
        <w:t>will be developed that identify relationships among app parameters, management variables and climatic factors (e.g. degree days from flowering to harvest, water deficit required for more concentrated flowering, microclimate management through shade tree incorporation, etc.)</w:t>
      </w:r>
      <w:r w:rsidR="00A14068">
        <w:rPr>
          <w:rFonts w:asciiTheme="minorHAnsi" w:hAnsiTheme="minorHAnsi"/>
        </w:rPr>
        <w:t>, enabling to fine-tune these parameters to socio-economic and environmental factors. Additionally, unexpected patterns indicating success and risk factors will be identified also leading to new hypotheses that will require careful testing by the scientific community.</w:t>
      </w:r>
    </w:p>
    <w:p w14:paraId="148B9002" w14:textId="1E42D66A" w:rsidR="009F4D48" w:rsidRDefault="00D72673" w:rsidP="00A65010">
      <w:pPr>
        <w:jc w:val="both"/>
        <w:rPr>
          <w:rFonts w:asciiTheme="minorHAnsi" w:hAnsiTheme="minorHAnsi"/>
        </w:rPr>
      </w:pPr>
      <w:r w:rsidRPr="00004E0E">
        <w:rPr>
          <w:rFonts w:asciiTheme="minorHAnsi" w:hAnsiTheme="minorHAnsi"/>
        </w:rPr>
        <w:t>The budget will therefore be used for</w:t>
      </w:r>
      <w:r w:rsidR="005D2013">
        <w:rPr>
          <w:rFonts w:asciiTheme="minorHAnsi" w:hAnsiTheme="minorHAnsi"/>
        </w:rPr>
        <w:t xml:space="preserve"> (1)</w:t>
      </w:r>
      <w:r w:rsidRPr="00004E0E">
        <w:rPr>
          <w:rFonts w:asciiTheme="minorHAnsi" w:hAnsiTheme="minorHAnsi"/>
        </w:rPr>
        <w:t xml:space="preserve"> training farmers to use the apps and </w:t>
      </w:r>
      <w:r w:rsidR="005D2013">
        <w:rPr>
          <w:rFonts w:asciiTheme="minorHAnsi" w:hAnsiTheme="minorHAnsi"/>
        </w:rPr>
        <w:t>(</w:t>
      </w:r>
      <w:r w:rsidR="00F10417">
        <w:rPr>
          <w:rFonts w:asciiTheme="minorHAnsi" w:hAnsiTheme="minorHAnsi"/>
        </w:rPr>
        <w:t>2</w:t>
      </w:r>
      <w:r w:rsidR="005D2013">
        <w:rPr>
          <w:rFonts w:asciiTheme="minorHAnsi" w:hAnsiTheme="minorHAnsi"/>
        </w:rPr>
        <w:t xml:space="preserve">) </w:t>
      </w:r>
      <w:r w:rsidRPr="00004E0E">
        <w:rPr>
          <w:rFonts w:asciiTheme="minorHAnsi" w:hAnsiTheme="minorHAnsi"/>
        </w:rPr>
        <w:t>setting up big data approache</w:t>
      </w:r>
      <w:r w:rsidR="005D2013">
        <w:rPr>
          <w:rFonts w:asciiTheme="minorHAnsi" w:hAnsiTheme="minorHAnsi"/>
        </w:rPr>
        <w:t>s that allow app parameter fine-</w:t>
      </w:r>
      <w:r w:rsidRPr="00004E0E">
        <w:rPr>
          <w:rFonts w:asciiTheme="minorHAnsi" w:hAnsiTheme="minorHAnsi"/>
        </w:rPr>
        <w:t>tuning</w:t>
      </w:r>
      <w:r w:rsidR="009D3C50" w:rsidRPr="00004E0E">
        <w:rPr>
          <w:rFonts w:asciiTheme="minorHAnsi" w:hAnsiTheme="minorHAnsi"/>
        </w:rPr>
        <w:t xml:space="preserve"> and identificat</w:t>
      </w:r>
      <w:r w:rsidR="0055488C">
        <w:rPr>
          <w:rFonts w:asciiTheme="minorHAnsi" w:hAnsiTheme="minorHAnsi"/>
        </w:rPr>
        <w:t>ion of success and risk factors, and finally</w:t>
      </w:r>
      <w:r w:rsidR="009D3C50" w:rsidRPr="00004E0E">
        <w:rPr>
          <w:rFonts w:asciiTheme="minorHAnsi" w:hAnsiTheme="minorHAnsi"/>
        </w:rPr>
        <w:t xml:space="preserve"> </w:t>
      </w:r>
      <w:r w:rsidR="0055488C">
        <w:rPr>
          <w:rFonts w:asciiTheme="minorHAnsi" w:hAnsiTheme="minorHAnsi"/>
        </w:rPr>
        <w:t>(3)</w:t>
      </w:r>
      <w:r w:rsidR="009D3C50" w:rsidRPr="00004E0E">
        <w:rPr>
          <w:rFonts w:asciiTheme="minorHAnsi" w:hAnsiTheme="minorHAnsi"/>
        </w:rPr>
        <w:t xml:space="preserve"> the automation of</w:t>
      </w:r>
      <w:r w:rsidR="003511D2">
        <w:rPr>
          <w:rFonts w:asciiTheme="minorHAnsi" w:hAnsiTheme="minorHAnsi"/>
        </w:rPr>
        <w:t xml:space="preserve"> the</w:t>
      </w:r>
      <w:r w:rsidR="009D3C50" w:rsidRPr="00004E0E">
        <w:rPr>
          <w:rFonts w:asciiTheme="minorHAnsi" w:hAnsiTheme="minorHAnsi"/>
        </w:rPr>
        <w:t xml:space="preserve"> data stream from farmer app collection to</w:t>
      </w:r>
      <w:r w:rsidR="0055488C">
        <w:rPr>
          <w:rFonts w:asciiTheme="minorHAnsi" w:hAnsiTheme="minorHAnsi"/>
        </w:rPr>
        <w:t xml:space="preserve"> the</w:t>
      </w:r>
      <w:r w:rsidR="009D3C50" w:rsidRPr="00004E0E">
        <w:rPr>
          <w:rFonts w:asciiTheme="minorHAnsi" w:hAnsiTheme="minorHAnsi"/>
        </w:rPr>
        <w:t xml:space="preserve"> </w:t>
      </w:r>
      <w:proofErr w:type="spellStart"/>
      <w:r w:rsidR="009D3C50" w:rsidRPr="00004E0E">
        <w:rPr>
          <w:rFonts w:asciiTheme="minorHAnsi" w:hAnsiTheme="minorHAnsi"/>
        </w:rPr>
        <w:t>ecophysiological</w:t>
      </w:r>
      <w:proofErr w:type="spellEnd"/>
      <w:r w:rsidR="009D3C50" w:rsidRPr="00004E0E">
        <w:rPr>
          <w:rFonts w:asciiTheme="minorHAnsi" w:hAnsiTheme="minorHAnsi"/>
        </w:rPr>
        <w:t xml:space="preserve"> model</w:t>
      </w:r>
      <w:r w:rsidR="0055488C">
        <w:rPr>
          <w:rFonts w:asciiTheme="minorHAnsi" w:hAnsiTheme="minorHAnsi"/>
        </w:rPr>
        <w:t>.</w:t>
      </w:r>
      <w:r w:rsidR="00777B77">
        <w:rPr>
          <w:rFonts w:asciiTheme="minorHAnsi" w:hAnsiTheme="minorHAnsi"/>
        </w:rPr>
        <w:t xml:space="preserve"> The third </w:t>
      </w:r>
      <w:r w:rsidR="003511D2">
        <w:rPr>
          <w:rFonts w:asciiTheme="minorHAnsi" w:hAnsiTheme="minorHAnsi"/>
        </w:rPr>
        <w:t>activity</w:t>
      </w:r>
      <w:r w:rsidR="00777B77">
        <w:rPr>
          <w:rFonts w:asciiTheme="minorHAnsi" w:hAnsiTheme="minorHAnsi"/>
        </w:rPr>
        <w:t xml:space="preserve"> will enable</w:t>
      </w:r>
      <w:r w:rsidR="009D3C50" w:rsidRPr="00004E0E">
        <w:rPr>
          <w:rFonts w:asciiTheme="minorHAnsi" w:hAnsiTheme="minorHAnsi"/>
        </w:rPr>
        <w:t xml:space="preserve"> </w:t>
      </w:r>
      <w:r w:rsidR="00377826">
        <w:rPr>
          <w:rFonts w:asciiTheme="minorHAnsi" w:hAnsiTheme="minorHAnsi"/>
        </w:rPr>
        <w:t>visualization of</w:t>
      </w:r>
      <w:r w:rsidR="009D3C50" w:rsidRPr="00004E0E">
        <w:rPr>
          <w:rFonts w:asciiTheme="minorHAnsi" w:hAnsiTheme="minorHAnsi"/>
        </w:rPr>
        <w:t xml:space="preserve"> most plausible climate change impacts with related uncertainties.</w:t>
      </w:r>
      <w:r w:rsidR="003511D2">
        <w:rPr>
          <w:rFonts w:asciiTheme="minorHAnsi" w:hAnsiTheme="minorHAnsi"/>
        </w:rPr>
        <w:t xml:space="preserve"> </w:t>
      </w:r>
      <w:r w:rsidR="00D6124A">
        <w:rPr>
          <w:rFonts w:asciiTheme="minorHAnsi" w:hAnsiTheme="minorHAnsi"/>
        </w:rPr>
        <w:t>In addition</w:t>
      </w:r>
      <w:r w:rsidR="003511D2">
        <w:rPr>
          <w:rFonts w:asciiTheme="minorHAnsi" w:hAnsiTheme="minorHAnsi"/>
        </w:rPr>
        <w:t xml:space="preserve"> to the </w:t>
      </w:r>
      <w:r w:rsidR="00D6124A">
        <w:rPr>
          <w:rFonts w:asciiTheme="minorHAnsi" w:hAnsiTheme="minorHAnsi"/>
        </w:rPr>
        <w:t>individual</w:t>
      </w:r>
      <w:r w:rsidR="003511D2">
        <w:rPr>
          <w:rFonts w:asciiTheme="minorHAnsi" w:hAnsiTheme="minorHAnsi"/>
        </w:rPr>
        <w:t xml:space="preserve"> farmer</w:t>
      </w:r>
      <w:r w:rsidR="00EE5332">
        <w:rPr>
          <w:rFonts w:asciiTheme="minorHAnsi" w:hAnsiTheme="minorHAnsi"/>
        </w:rPr>
        <w:t>’s</w:t>
      </w:r>
      <w:r w:rsidR="003511D2">
        <w:rPr>
          <w:rFonts w:asciiTheme="minorHAnsi" w:hAnsiTheme="minorHAnsi"/>
        </w:rPr>
        <w:t xml:space="preserve"> recommendations through the mobile apps, recommendations and risk and success factors specific to agro-ecological zones are made publicly available.</w:t>
      </w:r>
      <w:r w:rsidR="009B48E6">
        <w:rPr>
          <w:rFonts w:asciiTheme="minorHAnsi" w:hAnsiTheme="minorHAnsi"/>
        </w:rPr>
        <w:t xml:space="preserve"> </w:t>
      </w:r>
      <w:r w:rsidR="009F4D48" w:rsidRPr="00004E0E">
        <w:rPr>
          <w:rFonts w:asciiTheme="minorHAnsi" w:hAnsiTheme="minorHAnsi"/>
        </w:rPr>
        <w:t>Based on this framework we can generate timely recommendations for coffee agronomical activities tailored to the socio-ecological needs. Long time projections of most likely climate change impacts will allow for higher level decision making in research and regional/local planning of adaptation strategies which can feed back to farmers decision making through the farmer apps.</w:t>
      </w:r>
      <w:r w:rsidR="00346730" w:rsidRPr="00004E0E">
        <w:rPr>
          <w:rFonts w:asciiTheme="minorHAnsi" w:hAnsiTheme="minorHAnsi"/>
        </w:rPr>
        <w:t xml:space="preserve"> </w:t>
      </w:r>
    </w:p>
    <w:p w14:paraId="221D6210" w14:textId="77777777" w:rsidR="000E651C" w:rsidRPr="00004E0E" w:rsidRDefault="000E651C" w:rsidP="00A65010">
      <w:pPr>
        <w:jc w:val="both"/>
        <w:rPr>
          <w:rFonts w:asciiTheme="minorHAnsi" w:hAnsiTheme="minorHAnsi"/>
        </w:rPr>
      </w:pPr>
    </w:p>
    <w:p w14:paraId="45BB3927" w14:textId="0C9F8EDC" w:rsidR="00D82831" w:rsidRPr="00004E0E" w:rsidRDefault="008061F7" w:rsidP="00A65010">
      <w:pPr>
        <w:jc w:val="both"/>
        <w:rPr>
          <w:rFonts w:asciiTheme="minorHAnsi" w:hAnsiTheme="minorHAnsi"/>
        </w:rPr>
      </w:pPr>
      <w:r w:rsidRPr="008061F7">
        <w:rPr>
          <w:rFonts w:asciiTheme="minorHAnsi" w:hAnsiTheme="minorHAnsi"/>
          <w:b/>
        </w:rPr>
        <w:t>Next steps after pilot:</w:t>
      </w:r>
      <w:r>
        <w:rPr>
          <w:rFonts w:asciiTheme="minorHAnsi" w:hAnsiTheme="minorHAnsi"/>
        </w:rPr>
        <w:t xml:space="preserve"> </w:t>
      </w:r>
      <w:r w:rsidR="00D82831" w:rsidRPr="00004E0E">
        <w:rPr>
          <w:rFonts w:asciiTheme="minorHAnsi" w:hAnsiTheme="minorHAnsi"/>
        </w:rPr>
        <w:t>If the pilot is successful, the growth in data will improve recommendations and climate change projections year after year.</w:t>
      </w:r>
      <w:r w:rsidR="002962FD" w:rsidRPr="00004E0E">
        <w:rPr>
          <w:rFonts w:asciiTheme="minorHAnsi" w:hAnsiTheme="minorHAnsi"/>
        </w:rPr>
        <w:t xml:space="preserve"> They will be used by the Colombian Coffee Federation to improve their extension service, guide research done by </w:t>
      </w:r>
      <w:proofErr w:type="spellStart"/>
      <w:r w:rsidR="002962FD" w:rsidRPr="00004E0E">
        <w:rPr>
          <w:rFonts w:asciiTheme="minorHAnsi" w:hAnsiTheme="minorHAnsi"/>
        </w:rPr>
        <w:t>Cenicafé</w:t>
      </w:r>
      <w:proofErr w:type="spellEnd"/>
      <w:r w:rsidR="002962FD" w:rsidRPr="00004E0E">
        <w:rPr>
          <w:rFonts w:asciiTheme="minorHAnsi" w:hAnsiTheme="minorHAnsi"/>
        </w:rPr>
        <w:t xml:space="preserve"> and long term planning and investment strategies.</w:t>
      </w:r>
      <w:r w:rsidR="002009C3">
        <w:rPr>
          <w:rFonts w:asciiTheme="minorHAnsi" w:hAnsiTheme="minorHAnsi"/>
        </w:rPr>
        <w:t xml:space="preserve"> App use will be extended to all coffee growing regions of Colombia.</w:t>
      </w:r>
      <w:r w:rsidR="002234EF">
        <w:rPr>
          <w:rFonts w:asciiTheme="minorHAnsi" w:hAnsiTheme="minorHAnsi"/>
        </w:rPr>
        <w:t xml:space="preserve"> Partners in other coffee growing countries will be able to take over the same approach as implemented in Colombia</w:t>
      </w:r>
      <w:r w:rsidR="00441D16">
        <w:rPr>
          <w:rFonts w:asciiTheme="minorHAnsi" w:hAnsiTheme="minorHAnsi"/>
        </w:rPr>
        <w:t>.</w:t>
      </w:r>
    </w:p>
    <w:p w14:paraId="44E12761" w14:textId="578DC2F4" w:rsidR="0082230A" w:rsidRPr="00A65010" w:rsidRDefault="002234EF" w:rsidP="00CC2417">
      <w:pPr>
        <w:jc w:val="both"/>
        <w:rPr>
          <w:rFonts w:asciiTheme="minorHAnsi" w:hAnsiTheme="minorHAnsi"/>
        </w:rPr>
      </w:pPr>
      <w:r>
        <w:rPr>
          <w:rFonts w:asciiTheme="minorHAnsi" w:hAnsiTheme="minorHAnsi"/>
        </w:rPr>
        <w:t>Furthermore,</w:t>
      </w:r>
      <w:r w:rsidR="009D3653" w:rsidRPr="00004E0E">
        <w:rPr>
          <w:rFonts w:asciiTheme="minorHAnsi" w:hAnsiTheme="minorHAnsi"/>
        </w:rPr>
        <w:t xml:space="preserve"> </w:t>
      </w:r>
      <w:r w:rsidR="002C1C0E">
        <w:rPr>
          <w:rFonts w:asciiTheme="minorHAnsi" w:hAnsiTheme="minorHAnsi"/>
        </w:rPr>
        <w:t xml:space="preserve">this pilot is used as a proof of concept that </w:t>
      </w:r>
      <w:r w:rsidR="009D3653" w:rsidRPr="00004E0E">
        <w:rPr>
          <w:rFonts w:asciiTheme="minorHAnsi" w:hAnsiTheme="minorHAnsi"/>
        </w:rPr>
        <w:t>will</w:t>
      </w:r>
      <w:r w:rsidR="002C1C0E">
        <w:rPr>
          <w:rFonts w:asciiTheme="minorHAnsi" w:hAnsiTheme="minorHAnsi"/>
        </w:rPr>
        <w:t xml:space="preserve"> catch the attention of the companies located at the end of the value chain to improve their investments into corporate social and environmental responsibility efforts by finding transparency in actual costs and resource use efficiency of the coffee produced by farmers and thereby finding hard evidence of truly fair prices to be paid to farmers.</w:t>
      </w:r>
      <w:r w:rsidR="00217B11">
        <w:rPr>
          <w:rFonts w:asciiTheme="minorHAnsi" w:hAnsiTheme="minorHAnsi"/>
        </w:rPr>
        <w:t xml:space="preserve"> We are already reaching out to such companies.</w:t>
      </w:r>
      <w:r w:rsidR="00CC2417">
        <w:rPr>
          <w:rFonts w:asciiTheme="minorHAnsi" w:hAnsiTheme="minorHAnsi"/>
        </w:rPr>
        <w:t xml:space="preserve"> The Spanish roasting company </w:t>
      </w:r>
      <w:proofErr w:type="spellStart"/>
      <w:r w:rsidR="00CC2417">
        <w:rPr>
          <w:rFonts w:asciiTheme="minorHAnsi" w:hAnsiTheme="minorHAnsi"/>
        </w:rPr>
        <w:t>Supracafé</w:t>
      </w:r>
      <w:proofErr w:type="spellEnd"/>
      <w:r w:rsidR="00CC2417">
        <w:rPr>
          <w:rFonts w:asciiTheme="minorHAnsi" w:hAnsiTheme="minorHAnsi"/>
        </w:rPr>
        <w:t xml:space="preserve"> has already guaranteed support and </w:t>
      </w:r>
      <w:r w:rsidR="00217B11">
        <w:rPr>
          <w:rFonts w:asciiTheme="minorHAnsi" w:hAnsiTheme="minorHAnsi"/>
        </w:rPr>
        <w:t>other companies have showed high interest.</w:t>
      </w:r>
    </w:p>
    <w:sectPr w:rsidR="0082230A" w:rsidRPr="00A65010" w:rsidSect="00EC0A3B">
      <w:headerReference w:type="default" r:id="rId8"/>
      <w:footerReference w:type="even" r:id="rId9"/>
      <w:footerReference w:type="default" r:id="rId10"/>
      <w:pgSz w:w="12240" w:h="15840"/>
      <w:pgMar w:top="1440" w:right="1080" w:bottom="1440" w:left="108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B126A7" w14:textId="77777777" w:rsidR="00D41CF1" w:rsidRDefault="00D41CF1" w:rsidP="0082230A">
      <w:r>
        <w:separator/>
      </w:r>
    </w:p>
  </w:endnote>
  <w:endnote w:type="continuationSeparator" w:id="0">
    <w:p w14:paraId="14C03D78" w14:textId="77777777" w:rsidR="00D41CF1" w:rsidRDefault="00D41CF1" w:rsidP="0082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F1BE2" w14:textId="77777777" w:rsidR="009226E8" w:rsidRDefault="009226E8" w:rsidP="009226E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ED7A0E" w14:textId="77777777" w:rsidR="009226E8" w:rsidRDefault="009226E8" w:rsidP="0082230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347E7" w14:textId="77777777" w:rsidR="009226E8" w:rsidRPr="0082230A" w:rsidRDefault="009226E8" w:rsidP="009226E8">
    <w:pPr>
      <w:pStyle w:val="Footer"/>
      <w:framePr w:wrap="none" w:vAnchor="text" w:hAnchor="margin" w:xAlign="right" w:y="1"/>
      <w:rPr>
        <w:rStyle w:val="PageNumber"/>
        <w:rFonts w:asciiTheme="minorHAnsi" w:hAnsiTheme="minorHAnsi"/>
      </w:rPr>
    </w:pPr>
    <w:r w:rsidRPr="0082230A">
      <w:rPr>
        <w:rStyle w:val="PageNumber"/>
        <w:rFonts w:asciiTheme="minorHAnsi" w:hAnsiTheme="minorHAnsi"/>
      </w:rPr>
      <w:t xml:space="preserve">Page </w:t>
    </w:r>
    <w:r w:rsidRPr="0082230A">
      <w:rPr>
        <w:rStyle w:val="PageNumber"/>
        <w:rFonts w:asciiTheme="minorHAnsi" w:hAnsiTheme="minorHAnsi"/>
      </w:rPr>
      <w:fldChar w:fldCharType="begin"/>
    </w:r>
    <w:r w:rsidRPr="0082230A">
      <w:rPr>
        <w:rStyle w:val="PageNumber"/>
        <w:rFonts w:asciiTheme="minorHAnsi" w:hAnsiTheme="minorHAnsi"/>
      </w:rPr>
      <w:instrText xml:space="preserve"> PAGE </w:instrText>
    </w:r>
    <w:r w:rsidRPr="0082230A">
      <w:rPr>
        <w:rStyle w:val="PageNumber"/>
        <w:rFonts w:asciiTheme="minorHAnsi" w:hAnsiTheme="minorHAnsi"/>
      </w:rPr>
      <w:fldChar w:fldCharType="separate"/>
    </w:r>
    <w:r w:rsidR="002B6277">
      <w:rPr>
        <w:rStyle w:val="PageNumber"/>
        <w:rFonts w:asciiTheme="minorHAnsi" w:hAnsiTheme="minorHAnsi"/>
        <w:noProof/>
      </w:rPr>
      <w:t>2</w:t>
    </w:r>
    <w:r w:rsidRPr="0082230A">
      <w:rPr>
        <w:rStyle w:val="PageNumber"/>
        <w:rFonts w:asciiTheme="minorHAnsi" w:hAnsiTheme="minorHAnsi"/>
      </w:rPr>
      <w:fldChar w:fldCharType="end"/>
    </w:r>
    <w:r w:rsidRPr="0082230A">
      <w:rPr>
        <w:rStyle w:val="PageNumber"/>
        <w:rFonts w:asciiTheme="minorHAnsi" w:hAnsiTheme="minorHAnsi"/>
      </w:rPr>
      <w:t xml:space="preserve"> of </w:t>
    </w:r>
    <w:r w:rsidRPr="0082230A">
      <w:rPr>
        <w:rStyle w:val="PageNumber"/>
        <w:rFonts w:asciiTheme="minorHAnsi" w:hAnsiTheme="minorHAnsi"/>
      </w:rPr>
      <w:fldChar w:fldCharType="begin"/>
    </w:r>
    <w:r w:rsidRPr="0082230A">
      <w:rPr>
        <w:rStyle w:val="PageNumber"/>
        <w:rFonts w:asciiTheme="minorHAnsi" w:hAnsiTheme="minorHAnsi"/>
      </w:rPr>
      <w:instrText xml:space="preserve">PAGE  </w:instrText>
    </w:r>
    <w:r w:rsidRPr="0082230A">
      <w:rPr>
        <w:rStyle w:val="PageNumber"/>
        <w:rFonts w:asciiTheme="minorHAnsi" w:hAnsiTheme="minorHAnsi"/>
      </w:rPr>
      <w:fldChar w:fldCharType="separate"/>
    </w:r>
    <w:r w:rsidR="002B6277">
      <w:rPr>
        <w:rStyle w:val="PageNumber"/>
        <w:rFonts w:asciiTheme="minorHAnsi" w:hAnsiTheme="minorHAnsi"/>
        <w:noProof/>
      </w:rPr>
      <w:t>2</w:t>
    </w:r>
    <w:r w:rsidRPr="0082230A">
      <w:rPr>
        <w:rStyle w:val="PageNumber"/>
        <w:rFonts w:asciiTheme="minorHAnsi" w:hAnsiTheme="minorHAnsi"/>
      </w:rPr>
      <w:fldChar w:fldCharType="end"/>
    </w:r>
  </w:p>
  <w:p w14:paraId="669A4381" w14:textId="5DE244E3" w:rsidR="009226E8" w:rsidRPr="0082230A" w:rsidRDefault="009226E8" w:rsidP="00DA1FE9">
    <w:pPr>
      <w:pStyle w:val="Footer"/>
      <w:tabs>
        <w:tab w:val="clear" w:pos="4680"/>
        <w:tab w:val="clear" w:pos="9360"/>
        <w:tab w:val="center" w:pos="4500"/>
      </w:tabs>
      <w:ind w:right="360"/>
      <w:rPr>
        <w:rFonts w:asciiTheme="minorHAnsi" w:hAnsiTheme="minorHAnsi"/>
        <w:b/>
      </w:rPr>
    </w:pPr>
    <w:r>
      <w:rPr>
        <w:rFonts w:asciiTheme="minorHAnsi" w:hAnsiTheme="minorHAnsi"/>
        <w:b/>
        <w:noProof/>
        <w:lang w:val="de-CH" w:eastAsia="de-CH"/>
      </w:rPr>
      <mc:AlternateContent>
        <mc:Choice Requires="wps">
          <w:drawing>
            <wp:anchor distT="0" distB="0" distL="114300" distR="114300" simplePos="0" relativeHeight="251659264" behindDoc="0" locked="0" layoutInCell="1" allowOverlap="1" wp14:anchorId="4C79A08A" wp14:editId="23059A15">
              <wp:simplePos x="0" y="0"/>
              <wp:positionH relativeFrom="column">
                <wp:posOffset>1536699</wp:posOffset>
              </wp:positionH>
              <wp:positionV relativeFrom="paragraph">
                <wp:posOffset>39370</wp:posOffset>
              </wp:positionV>
              <wp:extent cx="3277235" cy="5715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3277235"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94DA5C" w14:textId="4D010874" w:rsidR="009226E8" w:rsidRPr="00395795" w:rsidRDefault="009226E8"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9226E8" w:rsidRPr="00395795" w:rsidRDefault="009226E8" w:rsidP="00395795">
                          <w:pPr>
                            <w:jc w:val="center"/>
                            <w:rPr>
                              <w:rFonts w:asciiTheme="minorHAnsi" w:hAnsiTheme="minorHAnsi"/>
                              <w:b/>
                              <w:color w:val="F7941D"/>
                            </w:rPr>
                          </w:pPr>
                          <w:r w:rsidRPr="00395795">
                            <w:rPr>
                              <w:rFonts w:asciiTheme="minorHAnsi" w:hAnsiTheme="minorHAnsi"/>
                              <w:b/>
                              <w:color w:val="F7941D"/>
                            </w:rPr>
                            <w:t>Inspire Challenge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type w14:anchorId="4C79A08A" id="_x0000_t202" coordsize="21600,21600" o:spt="202" path="m0,0l0,21600,21600,21600,21600,0xe">
              <v:stroke joinstyle="miter"/>
              <v:path gradientshapeok="t" o:connecttype="rect"/>
            </v:shapetype>
            <v:shape id="Text Box 2" o:spid="_x0000_s1026" type="#_x0000_t202" style="position:absolute;margin-left:121pt;margin-top:3.1pt;width:258.05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" filled="f" stroked="f">
              <v:textbox>
                <w:txbxContent>
                  <w:p w14:paraId="2594DA5C" w14:textId="4D010874"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Inspire Challenge Proposal</w:t>
                    </w:r>
                  </w:p>
                </w:txbxContent>
              </v:textbox>
            </v:shape>
          </w:pict>
        </mc:Fallback>
      </mc:AlternateContent>
    </w:r>
    <w:r>
      <w:rPr>
        <w:rFonts w:asciiTheme="minorHAnsi" w:hAnsiTheme="minorHAnsi"/>
        <w:b/>
        <w:noProof/>
        <w:lang w:val="de-CH" w:eastAsia="de-CH"/>
      </w:rPr>
      <w:drawing>
        <wp:inline distT="0" distB="0" distL="0" distR="0" wp14:anchorId="271DA01D" wp14:editId="72C46312">
          <wp:extent cx="539496" cy="5394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 on Orange for Signature.png"/>
                  <pic:cNvPicPr/>
                </pic:nvPicPr>
                <pic:blipFill>
                  <a:blip r:embed="rId1">
                    <a:extLst>
                      <a:ext uri="{28A0092B-C50C-407E-A947-70E740481C1C}">
                        <a14:useLocalDpi xmlns:a14="http://schemas.microsoft.com/office/drawing/2010/main" val="0"/>
                      </a:ext>
                    </a:extLst>
                  </a:blip>
                  <a:stretch>
                    <a:fillRect/>
                  </a:stretch>
                </pic:blipFill>
                <pic:spPr>
                  <a:xfrm>
                    <a:off x="0" y="0"/>
                    <a:ext cx="539496" cy="539496"/>
                  </a:xfrm>
                  <a:prstGeom prst="rect">
                    <a:avLst/>
                  </a:prstGeom>
                </pic:spPr>
              </pic:pic>
            </a:graphicData>
          </a:graphic>
        </wp:inline>
      </w:drawing>
    </w:r>
  </w:p>
  <w:p w14:paraId="471C9CDB" w14:textId="790E3E61" w:rsidR="009226E8" w:rsidRPr="0082230A" w:rsidRDefault="009226E8" w:rsidP="0082230A">
    <w:pPr>
      <w:pStyle w:val="Footer"/>
      <w:tabs>
        <w:tab w:val="clear" w:pos="4680"/>
        <w:tab w:val="clear" w:pos="9360"/>
        <w:tab w:val="center" w:pos="4500"/>
      </w:tabs>
      <w:ind w:right="360"/>
      <w:jc w:val="center"/>
      <w:rPr>
        <w:rFonts w:asciiTheme="minorHAnsi" w:hAnsiTheme="minorHAnsi"/>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41EAC" w14:textId="77777777" w:rsidR="00D41CF1" w:rsidRDefault="00D41CF1" w:rsidP="0082230A">
      <w:r>
        <w:separator/>
      </w:r>
    </w:p>
  </w:footnote>
  <w:footnote w:type="continuationSeparator" w:id="0">
    <w:p w14:paraId="3A767195" w14:textId="77777777" w:rsidR="00D41CF1" w:rsidRDefault="00D41CF1" w:rsidP="00822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B0B19" w14:textId="2134320A" w:rsidR="009226E8" w:rsidRPr="00EC0A3B" w:rsidRDefault="009226E8">
    <w:pPr>
      <w:pStyle w:val="Header"/>
      <w:rPr>
        <w:rFonts w:asciiTheme="minorHAnsi" w:hAnsiTheme="minorHAnsi"/>
        <w:b/>
      </w:rPr>
    </w:pPr>
    <w:r>
      <w:rPr>
        <w:noProof/>
        <w:lang w:val="de-CH" w:eastAsia="de-CH"/>
      </w:rPr>
      <w:drawing>
        <wp:inline distT="0" distB="0" distL="0" distR="0" wp14:anchorId="0225E963" wp14:editId="70B65D4F">
          <wp:extent cx="1476000" cy="602557"/>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76000" cy="602557"/>
                  </a:xfrm>
                  <a:prstGeom prst="rect">
                    <a:avLst/>
                  </a:prstGeom>
                </pic:spPr>
              </pic:pic>
            </a:graphicData>
          </a:graphic>
        </wp:inline>
      </w:drawing>
    </w:r>
    <w:r>
      <w:rPr>
        <w:rFonts w:asciiTheme="minorHAnsi" w:hAnsiTheme="minorHAnsi"/>
        <w:b/>
      </w:rPr>
      <w:tab/>
      <w:t xml:space="preserve">  </w:t>
    </w:r>
    <w:r w:rsidR="00210902">
      <w:rPr>
        <w:noProof/>
        <w:lang w:val="de-CH" w:eastAsia="de-CH"/>
      </w:rPr>
      <w:drawing>
        <wp:inline distT="0" distB="0" distL="0" distR="0" wp14:anchorId="7951017F" wp14:editId="33B350CF">
          <wp:extent cx="2088000" cy="551412"/>
          <wp:effectExtent l="0" t="0" r="762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088000" cy="551412"/>
                  </a:xfrm>
                  <a:prstGeom prst="rect">
                    <a:avLst/>
                  </a:prstGeom>
                </pic:spPr>
              </pic:pic>
            </a:graphicData>
          </a:graphic>
        </wp:inline>
      </w:drawing>
    </w:r>
    <w:r w:rsidR="00210902">
      <w:rPr>
        <w:rFonts w:asciiTheme="minorHAnsi" w:hAnsiTheme="minorHAnsi"/>
        <w:b/>
      </w:rPr>
      <w:t xml:space="preserve">  </w:t>
    </w:r>
    <w:r w:rsidR="00904C1F">
      <w:rPr>
        <w:rFonts w:asciiTheme="minorHAnsi" w:hAnsiTheme="minorHAnsi"/>
        <w:b/>
      </w:rPr>
      <w:t xml:space="preserve">     </w:t>
    </w:r>
    <w:r w:rsidR="00210902">
      <w:rPr>
        <w:rFonts w:asciiTheme="minorHAnsi" w:hAnsiTheme="minorHAnsi"/>
        <w:b/>
      </w:rPr>
      <w:t xml:space="preserve">   </w:t>
    </w:r>
    <w:r>
      <w:rPr>
        <w:rFonts w:asciiTheme="minorHAnsi" w:hAnsiTheme="minorHAnsi"/>
        <w:b/>
      </w:rPr>
      <w:tab/>
    </w:r>
    <w:r w:rsidR="00210902">
      <w:rPr>
        <w:noProof/>
        <w:lang w:val="de-CH" w:eastAsia="de-CH"/>
      </w:rPr>
      <w:drawing>
        <wp:inline distT="0" distB="0" distL="0" distR="0" wp14:anchorId="6348266F" wp14:editId="61F7612A">
          <wp:extent cx="1980000" cy="576485"/>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980000" cy="5764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965E6"/>
    <w:multiLevelType w:val="multilevel"/>
    <w:tmpl w:val="CC40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7373FB"/>
    <w:multiLevelType w:val="hybridMultilevel"/>
    <w:tmpl w:val="4D620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E29B5"/>
    <w:multiLevelType w:val="multilevel"/>
    <w:tmpl w:val="8FAA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5D1C07"/>
    <w:multiLevelType w:val="multilevel"/>
    <w:tmpl w:val="F4E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6E7233"/>
    <w:multiLevelType w:val="multilevel"/>
    <w:tmpl w:val="D8F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0A"/>
    <w:rsid w:val="00004E0E"/>
    <w:rsid w:val="00093ADB"/>
    <w:rsid w:val="000B69E9"/>
    <w:rsid w:val="000D2BB2"/>
    <w:rsid w:val="000D6E0A"/>
    <w:rsid w:val="000E651C"/>
    <w:rsid w:val="00106559"/>
    <w:rsid w:val="00131D73"/>
    <w:rsid w:val="00165E23"/>
    <w:rsid w:val="001C7216"/>
    <w:rsid w:val="002009C3"/>
    <w:rsid w:val="00210902"/>
    <w:rsid w:val="00212B8E"/>
    <w:rsid w:val="00217B11"/>
    <w:rsid w:val="002220AE"/>
    <w:rsid w:val="002234EF"/>
    <w:rsid w:val="002472DD"/>
    <w:rsid w:val="002962FD"/>
    <w:rsid w:val="002B6277"/>
    <w:rsid w:val="002C1C0E"/>
    <w:rsid w:val="002E4A6D"/>
    <w:rsid w:val="003444A1"/>
    <w:rsid w:val="00346730"/>
    <w:rsid w:val="003511D2"/>
    <w:rsid w:val="00370E8D"/>
    <w:rsid w:val="00377826"/>
    <w:rsid w:val="00395795"/>
    <w:rsid w:val="003A7B61"/>
    <w:rsid w:val="003C3EAD"/>
    <w:rsid w:val="00422901"/>
    <w:rsid w:val="00430BF5"/>
    <w:rsid w:val="00441D16"/>
    <w:rsid w:val="004B4AC3"/>
    <w:rsid w:val="004C24ED"/>
    <w:rsid w:val="00501312"/>
    <w:rsid w:val="0051316A"/>
    <w:rsid w:val="005379B7"/>
    <w:rsid w:val="00550A02"/>
    <w:rsid w:val="0055488C"/>
    <w:rsid w:val="00575664"/>
    <w:rsid w:val="005D2013"/>
    <w:rsid w:val="00610A37"/>
    <w:rsid w:val="006310CF"/>
    <w:rsid w:val="006802AA"/>
    <w:rsid w:val="007039F9"/>
    <w:rsid w:val="007455BD"/>
    <w:rsid w:val="00777B77"/>
    <w:rsid w:val="007C110C"/>
    <w:rsid w:val="007C41F5"/>
    <w:rsid w:val="007D4C87"/>
    <w:rsid w:val="007F33A7"/>
    <w:rsid w:val="008061F7"/>
    <w:rsid w:val="0082230A"/>
    <w:rsid w:val="008557CC"/>
    <w:rsid w:val="00904C1F"/>
    <w:rsid w:val="009226E8"/>
    <w:rsid w:val="00943304"/>
    <w:rsid w:val="00954BAA"/>
    <w:rsid w:val="00983989"/>
    <w:rsid w:val="009B0C58"/>
    <w:rsid w:val="009B48E6"/>
    <w:rsid w:val="009D3653"/>
    <w:rsid w:val="009D3C50"/>
    <w:rsid w:val="009D5B23"/>
    <w:rsid w:val="009F4D48"/>
    <w:rsid w:val="009F4EF8"/>
    <w:rsid w:val="00A14068"/>
    <w:rsid w:val="00A164C1"/>
    <w:rsid w:val="00A32C14"/>
    <w:rsid w:val="00A65010"/>
    <w:rsid w:val="00A66B7B"/>
    <w:rsid w:val="00AC7362"/>
    <w:rsid w:val="00AE6E49"/>
    <w:rsid w:val="00AF52CC"/>
    <w:rsid w:val="00B74093"/>
    <w:rsid w:val="00B82DC5"/>
    <w:rsid w:val="00BB7CD6"/>
    <w:rsid w:val="00BC73F9"/>
    <w:rsid w:val="00C75600"/>
    <w:rsid w:val="00C93659"/>
    <w:rsid w:val="00CC2417"/>
    <w:rsid w:val="00CD69A1"/>
    <w:rsid w:val="00CF076C"/>
    <w:rsid w:val="00D25F77"/>
    <w:rsid w:val="00D41CF1"/>
    <w:rsid w:val="00D6124A"/>
    <w:rsid w:val="00D72673"/>
    <w:rsid w:val="00D82831"/>
    <w:rsid w:val="00DA1FE9"/>
    <w:rsid w:val="00DB1F77"/>
    <w:rsid w:val="00DB24AC"/>
    <w:rsid w:val="00E22F77"/>
    <w:rsid w:val="00E311EC"/>
    <w:rsid w:val="00E31F0D"/>
    <w:rsid w:val="00E540C1"/>
    <w:rsid w:val="00E65E6D"/>
    <w:rsid w:val="00E94FAF"/>
    <w:rsid w:val="00EC0A3B"/>
    <w:rsid w:val="00ED2DB1"/>
    <w:rsid w:val="00ED327A"/>
    <w:rsid w:val="00EE0736"/>
    <w:rsid w:val="00EE5332"/>
    <w:rsid w:val="00F10417"/>
    <w:rsid w:val="00F547BD"/>
    <w:rsid w:val="00F737A6"/>
    <w:rsid w:val="00F76CFF"/>
    <w:rsid w:val="00F87D3B"/>
    <w:rsid w:val="00FB1ADB"/>
    <w:rsid w:val="00FD4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E6BB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
    <w:qFormat/>
    <w:rsid w:val="0082230A"/>
    <w:rPr>
      <w:rFonts w:ascii="Book Antiqua" w:eastAsia="MS Mincho" w:hAnsi="Book Antiqua" w:cs="Times New Roman"/>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30A"/>
    <w:pPr>
      <w:tabs>
        <w:tab w:val="center" w:pos="4680"/>
        <w:tab w:val="right" w:pos="9360"/>
      </w:tabs>
    </w:pPr>
  </w:style>
  <w:style w:type="character" w:customStyle="1" w:styleId="HeaderChar">
    <w:name w:val="Header Char"/>
    <w:basedOn w:val="DefaultParagraphFont"/>
    <w:link w:val="Header"/>
    <w:uiPriority w:val="99"/>
    <w:rsid w:val="0082230A"/>
  </w:style>
  <w:style w:type="paragraph" w:styleId="Footer">
    <w:name w:val="footer"/>
    <w:basedOn w:val="Normal"/>
    <w:link w:val="FooterChar"/>
    <w:uiPriority w:val="99"/>
    <w:unhideWhenUsed/>
    <w:rsid w:val="0082230A"/>
    <w:pPr>
      <w:tabs>
        <w:tab w:val="center" w:pos="4680"/>
        <w:tab w:val="right" w:pos="9360"/>
      </w:tabs>
    </w:pPr>
  </w:style>
  <w:style w:type="character" w:customStyle="1" w:styleId="FooterChar">
    <w:name w:val="Footer Char"/>
    <w:basedOn w:val="DefaultParagraphFont"/>
    <w:link w:val="Footer"/>
    <w:uiPriority w:val="99"/>
    <w:rsid w:val="0082230A"/>
  </w:style>
  <w:style w:type="character" w:styleId="PageNumber">
    <w:name w:val="page number"/>
    <w:basedOn w:val="DefaultParagraphFont"/>
    <w:uiPriority w:val="99"/>
    <w:semiHidden/>
    <w:unhideWhenUsed/>
    <w:rsid w:val="00822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232385">
      <w:bodyDiv w:val="1"/>
      <w:marLeft w:val="0"/>
      <w:marRight w:val="0"/>
      <w:marTop w:val="0"/>
      <w:marBottom w:val="0"/>
      <w:divBdr>
        <w:top w:val="none" w:sz="0" w:space="0" w:color="auto"/>
        <w:left w:val="none" w:sz="0" w:space="0" w:color="auto"/>
        <w:bottom w:val="none" w:sz="0" w:space="0" w:color="auto"/>
        <w:right w:val="none" w:sz="0" w:space="0" w:color="auto"/>
      </w:divBdr>
    </w:div>
    <w:div w:id="1995448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76043CD-F5E6-481F-A856-51599985A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940</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ETH Zuerich</Company>
  <LinksUpToDate>false</LinksUpToDate>
  <CharactersWithSpaces>6850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brendan.moroso</dc:creator>
  <cp:keywords/>
  <dc:description/>
  <cp:lastModifiedBy>rahne</cp:lastModifiedBy>
  <cp:revision>70</cp:revision>
  <dcterms:created xsi:type="dcterms:W3CDTF">2017-09-02T01:41:00Z</dcterms:created>
  <dcterms:modified xsi:type="dcterms:W3CDTF">2017-09-08T19:34:00Z</dcterms:modified>
</cp:coreProperties>
</file>